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89629" w14:textId="1993385D" w:rsidR="00A830D0" w:rsidRDefault="00A830D0" w:rsidP="00055F47">
      <w:pPr>
        <w:tabs>
          <w:tab w:val="left" w:pos="3976"/>
        </w:tabs>
        <w:ind w:right="237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noProof/>
          <w:color w:val="000080"/>
        </w:rPr>
        <w:drawing>
          <wp:inline distT="0" distB="0" distL="0" distR="0" wp14:anchorId="3FE60321" wp14:editId="1BDA52F2">
            <wp:extent cx="5731510" cy="862061"/>
            <wp:effectExtent l="0" t="0" r="0" b="1905"/>
            <wp:docPr id="1" name="Picture 1" descr="A picture containing drawing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drawing&#10;&#10;Description automatically generated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62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1DF40B" w14:textId="4CD7C2F8" w:rsidR="00137D22" w:rsidRDefault="00137D22" w:rsidP="00137D22">
      <w:pPr>
        <w:rPr>
          <w:rFonts w:ascii="Arial" w:hAnsi="Arial" w:cs="Arial"/>
        </w:rPr>
      </w:pPr>
    </w:p>
    <w:p w14:paraId="397C77B9" w14:textId="08F0D739" w:rsidR="008934E1" w:rsidRPr="005E759D" w:rsidRDefault="00FE74B5" w:rsidP="00FE74B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8934E1" w:rsidRPr="00E3084B">
        <w:rPr>
          <w:rFonts w:ascii="Arial" w:hAnsi="Arial" w:cs="Arial"/>
          <w:sz w:val="22"/>
          <w:szCs w:val="22"/>
        </w:rPr>
        <w:t xml:space="preserve">eeting of the Parish Council held on </w:t>
      </w:r>
      <w:r w:rsidR="00D25BB6">
        <w:rPr>
          <w:rFonts w:ascii="Arial" w:hAnsi="Arial" w:cs="Arial"/>
          <w:sz w:val="22"/>
          <w:szCs w:val="22"/>
        </w:rPr>
        <w:t>Monday</w:t>
      </w:r>
      <w:r w:rsidR="008934E1">
        <w:rPr>
          <w:rFonts w:ascii="Arial" w:hAnsi="Arial" w:cs="Arial"/>
          <w:sz w:val="22"/>
          <w:szCs w:val="22"/>
        </w:rPr>
        <w:t xml:space="preserve"> </w:t>
      </w:r>
      <w:r w:rsidR="00F6244B">
        <w:rPr>
          <w:rFonts w:ascii="Arial" w:hAnsi="Arial" w:cs="Arial"/>
          <w:sz w:val="22"/>
          <w:szCs w:val="22"/>
        </w:rPr>
        <w:t>20 June</w:t>
      </w:r>
      <w:r w:rsidR="003F79D5">
        <w:rPr>
          <w:rFonts w:ascii="Arial" w:hAnsi="Arial" w:cs="Arial"/>
          <w:sz w:val="22"/>
          <w:szCs w:val="22"/>
        </w:rPr>
        <w:t xml:space="preserve"> </w:t>
      </w:r>
      <w:r w:rsidR="008934E1">
        <w:rPr>
          <w:rFonts w:ascii="Arial" w:hAnsi="Arial" w:cs="Arial"/>
          <w:sz w:val="22"/>
          <w:szCs w:val="22"/>
        </w:rPr>
        <w:t>202</w:t>
      </w:r>
      <w:r w:rsidR="00782D30">
        <w:rPr>
          <w:rFonts w:ascii="Arial" w:hAnsi="Arial" w:cs="Arial"/>
          <w:sz w:val="22"/>
          <w:szCs w:val="22"/>
        </w:rPr>
        <w:t>2</w:t>
      </w:r>
      <w:r w:rsidR="008934E1">
        <w:rPr>
          <w:rFonts w:ascii="Arial" w:hAnsi="Arial" w:cs="Arial"/>
          <w:sz w:val="22"/>
          <w:szCs w:val="22"/>
        </w:rPr>
        <w:t xml:space="preserve"> </w:t>
      </w:r>
    </w:p>
    <w:p w14:paraId="7709D0AA" w14:textId="77777777" w:rsidR="008934E1" w:rsidRPr="005E759D" w:rsidRDefault="008934E1" w:rsidP="008934E1">
      <w:pPr>
        <w:jc w:val="center"/>
        <w:rPr>
          <w:rFonts w:ascii="Arial" w:hAnsi="Arial" w:cs="Arial"/>
          <w:sz w:val="22"/>
          <w:szCs w:val="22"/>
        </w:rPr>
      </w:pPr>
    </w:p>
    <w:p w14:paraId="4E970F81" w14:textId="77777777" w:rsidR="008934E1" w:rsidRPr="005E759D" w:rsidRDefault="008934E1" w:rsidP="008934E1">
      <w:pPr>
        <w:ind w:left="-567" w:firstLine="1287"/>
        <w:rPr>
          <w:rFonts w:ascii="Arial" w:hAnsi="Arial" w:cs="Arial"/>
          <w:sz w:val="22"/>
          <w:szCs w:val="22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8901"/>
      </w:tblGrid>
      <w:tr w:rsidR="00564512" w:rsidRPr="001E46DB" w14:paraId="203FC26D" w14:textId="77777777" w:rsidTr="005E7522">
        <w:tc>
          <w:tcPr>
            <w:tcW w:w="880" w:type="dxa"/>
          </w:tcPr>
          <w:p w14:paraId="77A7BEA6" w14:textId="0E484B21" w:rsidR="00564512" w:rsidRPr="005E759D" w:rsidRDefault="00564512" w:rsidP="005E75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49E59B" w14:textId="77777777" w:rsidR="00564512" w:rsidRDefault="00564512" w:rsidP="005E7522">
            <w:pPr>
              <w:rPr>
                <w:rFonts w:ascii="Arial" w:hAnsi="Arial" w:cs="Arial"/>
                <w:bCs/>
                <w:sz w:val="22"/>
                <w:szCs w:val="22"/>
                <w:vertAlign w:val="subscript"/>
              </w:rPr>
            </w:pPr>
          </w:p>
          <w:p w14:paraId="22FA5C87" w14:textId="77777777" w:rsidR="00564512" w:rsidRPr="001E46DB" w:rsidRDefault="00564512" w:rsidP="005E75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901" w:type="dxa"/>
          </w:tcPr>
          <w:p w14:paraId="79BC6C33" w14:textId="4E0FBE48" w:rsidR="00564512" w:rsidRPr="001E46DB" w:rsidRDefault="00723B48" w:rsidP="005E752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PUBLIC QUESTIONS</w:t>
            </w:r>
          </w:p>
          <w:p w14:paraId="4C8FD378" w14:textId="77777777" w:rsidR="00564512" w:rsidRPr="001E46DB" w:rsidRDefault="00564512" w:rsidP="005E75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1AD23A2" w14:textId="77777777" w:rsidR="00564512" w:rsidRDefault="00723B48" w:rsidP="00723B48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No members of the public were in attendance.</w:t>
            </w:r>
          </w:p>
          <w:p w14:paraId="7379BC75" w14:textId="5258BF3B" w:rsidR="00723B48" w:rsidRPr="001E46DB" w:rsidRDefault="00723B48" w:rsidP="00723B4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934E1" w:rsidRPr="001E46DB" w14:paraId="7729E3F2" w14:textId="77777777" w:rsidTr="00107DE3">
        <w:tc>
          <w:tcPr>
            <w:tcW w:w="880" w:type="dxa"/>
          </w:tcPr>
          <w:p w14:paraId="06E200DA" w14:textId="533DC2B0" w:rsidR="008934E1" w:rsidRPr="005E759D" w:rsidRDefault="00564512" w:rsidP="00107DE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17864</w:t>
            </w:r>
          </w:p>
          <w:p w14:paraId="27476365" w14:textId="77777777" w:rsidR="008934E1" w:rsidRDefault="008934E1" w:rsidP="00107DE3">
            <w:pPr>
              <w:rPr>
                <w:rFonts w:ascii="Arial" w:hAnsi="Arial" w:cs="Arial"/>
                <w:bCs/>
                <w:sz w:val="22"/>
                <w:szCs w:val="22"/>
                <w:vertAlign w:val="subscript"/>
              </w:rPr>
            </w:pPr>
          </w:p>
          <w:p w14:paraId="78BCD601" w14:textId="77777777" w:rsidR="008934E1" w:rsidRPr="001E46DB" w:rsidRDefault="008934E1" w:rsidP="00107DE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901" w:type="dxa"/>
          </w:tcPr>
          <w:p w14:paraId="7F6AED07" w14:textId="77777777" w:rsidR="008934E1" w:rsidRPr="001E46DB" w:rsidRDefault="008934E1" w:rsidP="00107DE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E46DB">
              <w:rPr>
                <w:rFonts w:ascii="Arial" w:hAnsi="Arial" w:cs="Arial"/>
                <w:b/>
                <w:sz w:val="22"/>
                <w:szCs w:val="22"/>
              </w:rPr>
              <w:t>MEETING ATTENDANCE:</w:t>
            </w:r>
          </w:p>
          <w:p w14:paraId="441431BC" w14:textId="77777777" w:rsidR="008934E1" w:rsidRPr="001E46DB" w:rsidRDefault="008934E1" w:rsidP="00107DE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5C4CD71" w14:textId="18D74F82" w:rsidR="008934E1" w:rsidRPr="00E63912" w:rsidRDefault="008934E1" w:rsidP="00107DE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63912">
              <w:rPr>
                <w:rFonts w:ascii="Arial" w:hAnsi="Arial" w:cs="Arial"/>
                <w:bCs/>
                <w:sz w:val="22"/>
                <w:szCs w:val="22"/>
              </w:rPr>
              <w:t>a) Present</w:t>
            </w:r>
            <w:r w:rsidR="007174EC">
              <w:rPr>
                <w:rFonts w:ascii="Arial" w:hAnsi="Arial" w:cs="Arial"/>
                <w:bCs/>
                <w:sz w:val="22"/>
                <w:szCs w:val="22"/>
              </w:rPr>
              <w:t xml:space="preserve">  </w:t>
            </w:r>
            <w:r w:rsidR="00A22DE8">
              <w:rPr>
                <w:rFonts w:ascii="Arial" w:hAnsi="Arial" w:cs="Arial"/>
                <w:bCs/>
                <w:sz w:val="22"/>
                <w:szCs w:val="22"/>
              </w:rPr>
              <w:t>Cllr. Plato, Day, Roller, Thomas</w:t>
            </w:r>
          </w:p>
          <w:p w14:paraId="1F9B8CB9" w14:textId="4B63844B" w:rsidR="008934E1" w:rsidRDefault="008934E1" w:rsidP="00107DE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63912">
              <w:rPr>
                <w:rFonts w:ascii="Arial" w:hAnsi="Arial" w:cs="Arial"/>
                <w:bCs/>
                <w:sz w:val="22"/>
                <w:szCs w:val="22"/>
              </w:rPr>
              <w:t>b) Acceptance of Apologies for Absence</w:t>
            </w:r>
            <w:r w:rsidR="00A22DE8">
              <w:rPr>
                <w:rFonts w:ascii="Arial" w:hAnsi="Arial" w:cs="Arial"/>
                <w:bCs/>
                <w:sz w:val="22"/>
                <w:szCs w:val="22"/>
              </w:rPr>
              <w:t>; Cllr.</w:t>
            </w:r>
            <w:r w:rsidR="00300F13">
              <w:rPr>
                <w:rFonts w:ascii="Arial" w:hAnsi="Arial" w:cs="Arial"/>
                <w:bCs/>
                <w:sz w:val="22"/>
                <w:szCs w:val="22"/>
              </w:rPr>
              <w:t xml:space="preserve"> Jill </w:t>
            </w:r>
            <w:proofErr w:type="spellStart"/>
            <w:r w:rsidR="00A22DE8">
              <w:rPr>
                <w:rFonts w:ascii="Arial" w:hAnsi="Arial" w:cs="Arial"/>
                <w:bCs/>
                <w:sz w:val="22"/>
                <w:szCs w:val="22"/>
              </w:rPr>
              <w:t>Mitcheson</w:t>
            </w:r>
            <w:proofErr w:type="spellEnd"/>
            <w:r w:rsidR="00A22DE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7674BAA9" w14:textId="74208BAE" w:rsidR="00270EBD" w:rsidRPr="001E46DB" w:rsidRDefault="00270EBD" w:rsidP="00107DE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934E1" w:rsidRPr="005E759D" w14:paraId="49353B02" w14:textId="77777777" w:rsidTr="00107DE3">
        <w:tc>
          <w:tcPr>
            <w:tcW w:w="880" w:type="dxa"/>
          </w:tcPr>
          <w:p w14:paraId="1D1AB32D" w14:textId="0AF057A5" w:rsidR="008934E1" w:rsidRPr="005E759D" w:rsidRDefault="00564512" w:rsidP="00107DE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17865</w:t>
            </w:r>
          </w:p>
          <w:p w14:paraId="24588D5B" w14:textId="77777777" w:rsidR="008934E1" w:rsidRPr="005E759D" w:rsidRDefault="008934E1" w:rsidP="00107DE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901" w:type="dxa"/>
          </w:tcPr>
          <w:p w14:paraId="7433A4E3" w14:textId="77777777" w:rsidR="008934E1" w:rsidRPr="005E759D" w:rsidRDefault="008934E1" w:rsidP="00107DE3">
            <w:pPr>
              <w:pStyle w:val="NoSpacing"/>
              <w:ind w:left="34" w:hanging="34"/>
              <w:rPr>
                <w:rFonts w:ascii="Arial" w:hAnsi="Arial" w:cs="Arial"/>
                <w:lang w:val="en-GB"/>
              </w:rPr>
            </w:pPr>
            <w:r w:rsidRPr="005E759D">
              <w:rPr>
                <w:rFonts w:ascii="Arial" w:hAnsi="Arial" w:cs="Arial"/>
                <w:b/>
                <w:lang w:val="en-GB"/>
              </w:rPr>
              <w:t>DECLARATION OF INTERESTS</w:t>
            </w:r>
            <w:r w:rsidRPr="005E759D">
              <w:rPr>
                <w:rFonts w:ascii="Arial" w:hAnsi="Arial" w:cs="Arial"/>
                <w:lang w:val="en-GB"/>
              </w:rPr>
              <w:t xml:space="preserve">:  </w:t>
            </w:r>
          </w:p>
          <w:p w14:paraId="7C76C996" w14:textId="7A22D29A" w:rsidR="008934E1" w:rsidRDefault="00FE74B5" w:rsidP="00107DE3">
            <w:pPr>
              <w:pStyle w:val="NoSpacing"/>
              <w:ind w:left="0" w:firstLine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Declarations of interest were received from:</w:t>
            </w:r>
            <w:r w:rsidR="008934E1" w:rsidRPr="005E759D">
              <w:rPr>
                <w:rFonts w:ascii="Arial" w:hAnsi="Arial" w:cs="Arial"/>
                <w:lang w:val="en-GB"/>
              </w:rPr>
              <w:t xml:space="preserve"> </w:t>
            </w:r>
          </w:p>
          <w:p w14:paraId="24F65FDF" w14:textId="1AC8C6A8" w:rsidR="00893171" w:rsidRDefault="00893171" w:rsidP="00107DE3">
            <w:pPr>
              <w:pStyle w:val="NoSpacing"/>
              <w:ind w:left="0" w:firstLine="0"/>
              <w:rPr>
                <w:rFonts w:ascii="Arial" w:hAnsi="Arial" w:cs="Arial"/>
                <w:lang w:val="en-GB"/>
              </w:rPr>
            </w:pPr>
          </w:p>
          <w:p w14:paraId="2379C9F0" w14:textId="03522CD7" w:rsidR="00893171" w:rsidRDefault="00893171" w:rsidP="00107DE3">
            <w:pPr>
              <w:pStyle w:val="NoSpacing"/>
              <w:ind w:left="0" w:firstLine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Village Hall Committee – Cllr. Thomas</w:t>
            </w:r>
          </w:p>
          <w:p w14:paraId="028EE82F" w14:textId="6DF2DC00" w:rsidR="00893171" w:rsidRDefault="00893171" w:rsidP="00107DE3">
            <w:pPr>
              <w:pStyle w:val="NoSpacing"/>
              <w:ind w:left="0" w:firstLine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Youth Club &amp; Environment Group – Cllr. </w:t>
            </w:r>
            <w:r w:rsidR="000F602F">
              <w:rPr>
                <w:rFonts w:ascii="Arial" w:hAnsi="Arial" w:cs="Arial"/>
                <w:lang w:val="en-GB"/>
              </w:rPr>
              <w:t xml:space="preserve">Ms. </w:t>
            </w:r>
            <w:r>
              <w:rPr>
                <w:rFonts w:ascii="Arial" w:hAnsi="Arial" w:cs="Arial"/>
                <w:lang w:val="en-GB"/>
              </w:rPr>
              <w:t>Plato</w:t>
            </w:r>
          </w:p>
          <w:p w14:paraId="2BE3475B" w14:textId="76036CED" w:rsidR="00270EBD" w:rsidRPr="005E759D" w:rsidRDefault="00270EBD" w:rsidP="00D06623">
            <w:pPr>
              <w:pStyle w:val="NoSpacing"/>
              <w:ind w:left="0" w:firstLine="0"/>
              <w:rPr>
                <w:rFonts w:ascii="Arial" w:hAnsi="Arial" w:cs="Arial"/>
                <w:b/>
                <w:caps/>
              </w:rPr>
            </w:pPr>
          </w:p>
        </w:tc>
      </w:tr>
      <w:tr w:rsidR="008934E1" w:rsidRPr="005E759D" w14:paraId="0CFED325" w14:textId="77777777" w:rsidTr="00107DE3">
        <w:tc>
          <w:tcPr>
            <w:tcW w:w="880" w:type="dxa"/>
          </w:tcPr>
          <w:p w14:paraId="1A25AA79" w14:textId="03E0CED2" w:rsidR="008934E1" w:rsidRPr="005E759D" w:rsidRDefault="00723B48" w:rsidP="00107DE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17866</w:t>
            </w:r>
          </w:p>
          <w:p w14:paraId="3209A944" w14:textId="77777777" w:rsidR="008934E1" w:rsidRPr="005E759D" w:rsidRDefault="008934E1" w:rsidP="00107DE3">
            <w:pPr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8901" w:type="dxa"/>
          </w:tcPr>
          <w:p w14:paraId="37AF7038" w14:textId="77777777" w:rsidR="008934E1" w:rsidRPr="005E759D" w:rsidRDefault="008934E1" w:rsidP="00773467">
            <w:pPr>
              <w:pStyle w:val="NoSpacing"/>
              <w:numPr>
                <w:ilvl w:val="0"/>
                <w:numId w:val="1"/>
              </w:numPr>
              <w:ind w:left="34"/>
              <w:rPr>
                <w:rFonts w:ascii="Arial" w:hAnsi="Arial" w:cs="Arial"/>
                <w:b/>
              </w:rPr>
            </w:pPr>
            <w:r w:rsidRPr="005E759D">
              <w:rPr>
                <w:rFonts w:ascii="Arial" w:hAnsi="Arial" w:cs="Arial"/>
                <w:b/>
              </w:rPr>
              <w:t>MINUTES OF PREVIOUS MEETING:</w:t>
            </w:r>
          </w:p>
          <w:p w14:paraId="6070D801" w14:textId="77777777" w:rsidR="008934E1" w:rsidRPr="005E759D" w:rsidRDefault="008934E1" w:rsidP="00773467">
            <w:pPr>
              <w:pStyle w:val="NoSpacing"/>
              <w:numPr>
                <w:ilvl w:val="0"/>
                <w:numId w:val="1"/>
              </w:numPr>
              <w:ind w:left="34"/>
              <w:rPr>
                <w:rFonts w:ascii="Arial" w:hAnsi="Arial" w:cs="Arial"/>
                <w:b/>
              </w:rPr>
            </w:pPr>
          </w:p>
          <w:p w14:paraId="1276E2A4" w14:textId="5DC34A7B" w:rsidR="00893171" w:rsidRDefault="00FE74B5" w:rsidP="00107DE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8934E1" w:rsidRPr="005E759D">
              <w:rPr>
                <w:rFonts w:ascii="Arial" w:hAnsi="Arial" w:cs="Arial"/>
                <w:sz w:val="22"/>
                <w:szCs w:val="22"/>
              </w:rPr>
              <w:t xml:space="preserve">he minutes of the </w:t>
            </w:r>
            <w:r w:rsidR="008934E1">
              <w:rPr>
                <w:rFonts w:ascii="Arial" w:hAnsi="Arial" w:cs="Arial"/>
                <w:sz w:val="22"/>
                <w:szCs w:val="22"/>
              </w:rPr>
              <w:t>meeting of Crowhurst</w:t>
            </w:r>
            <w:r w:rsidR="008934E1" w:rsidRPr="005E759D">
              <w:rPr>
                <w:rFonts w:ascii="Arial" w:hAnsi="Arial" w:cs="Arial"/>
                <w:sz w:val="22"/>
                <w:szCs w:val="22"/>
              </w:rPr>
              <w:t xml:space="preserve"> Parish Council</w:t>
            </w:r>
            <w:r w:rsidR="008934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34E1" w:rsidRPr="005E759D">
              <w:rPr>
                <w:rFonts w:ascii="Arial" w:hAnsi="Arial" w:cs="Arial"/>
                <w:sz w:val="22"/>
                <w:szCs w:val="22"/>
              </w:rPr>
              <w:t xml:space="preserve">held on </w:t>
            </w:r>
            <w:r w:rsidR="00F6244B">
              <w:rPr>
                <w:rFonts w:ascii="Arial" w:hAnsi="Arial" w:cs="Arial"/>
                <w:sz w:val="22"/>
                <w:szCs w:val="22"/>
              </w:rPr>
              <w:t>16 May</w:t>
            </w:r>
            <w:r w:rsidR="00F846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06623">
              <w:rPr>
                <w:rFonts w:ascii="Arial" w:hAnsi="Arial" w:cs="Arial"/>
                <w:sz w:val="22"/>
                <w:szCs w:val="22"/>
              </w:rPr>
              <w:t>2022</w:t>
            </w:r>
            <w:r>
              <w:rPr>
                <w:rFonts w:ascii="Arial" w:hAnsi="Arial" w:cs="Arial"/>
                <w:sz w:val="22"/>
                <w:szCs w:val="22"/>
              </w:rPr>
              <w:t xml:space="preserve"> were approved and it was agreed that these should be signed by the Chair.</w:t>
            </w:r>
          </w:p>
          <w:p w14:paraId="641B7906" w14:textId="26E9C6D0" w:rsidR="00512C9B" w:rsidRPr="000A2D11" w:rsidRDefault="00512C9B" w:rsidP="00107DE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34E1" w:rsidRPr="005E759D" w14:paraId="31F583D4" w14:textId="77777777" w:rsidTr="00107DE3">
        <w:tc>
          <w:tcPr>
            <w:tcW w:w="880" w:type="dxa"/>
            <w:shd w:val="clear" w:color="auto" w:fill="auto"/>
          </w:tcPr>
          <w:p w14:paraId="26F6DE80" w14:textId="53C355F9" w:rsidR="008934E1" w:rsidRPr="005E759D" w:rsidRDefault="00723B48" w:rsidP="00107DE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17867</w:t>
            </w:r>
          </w:p>
          <w:p w14:paraId="67C2A6D8" w14:textId="77777777" w:rsidR="008934E1" w:rsidRPr="005E759D" w:rsidRDefault="008934E1" w:rsidP="00107DE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8901" w:type="dxa"/>
            <w:shd w:val="clear" w:color="auto" w:fill="auto"/>
          </w:tcPr>
          <w:p w14:paraId="31879E36" w14:textId="77777777" w:rsidR="008934E1" w:rsidRPr="005E759D" w:rsidRDefault="008934E1" w:rsidP="00107DE3">
            <w:pPr>
              <w:pStyle w:val="NoSpacing"/>
              <w:ind w:left="0" w:firstLine="0"/>
              <w:rPr>
                <w:rFonts w:ascii="Arial" w:hAnsi="Arial" w:cs="Arial"/>
                <w:b/>
              </w:rPr>
            </w:pPr>
            <w:r w:rsidRPr="005E759D">
              <w:rPr>
                <w:rFonts w:ascii="Arial" w:hAnsi="Arial" w:cs="Arial"/>
                <w:b/>
              </w:rPr>
              <w:t>MATTER</w:t>
            </w:r>
            <w:r>
              <w:rPr>
                <w:rFonts w:ascii="Arial" w:hAnsi="Arial" w:cs="Arial"/>
                <w:b/>
              </w:rPr>
              <w:t>S</w:t>
            </w:r>
            <w:r w:rsidRPr="005E759D">
              <w:rPr>
                <w:rFonts w:ascii="Arial" w:hAnsi="Arial" w:cs="Arial"/>
                <w:b/>
              </w:rPr>
              <w:t xml:space="preserve"> ARISING NOT COVERED IN THIS AGENDA:</w:t>
            </w:r>
          </w:p>
          <w:p w14:paraId="3ACD4D1E" w14:textId="77777777" w:rsidR="008934E1" w:rsidRPr="005E759D" w:rsidRDefault="008934E1" w:rsidP="00107DE3">
            <w:pPr>
              <w:pStyle w:val="NoSpacing"/>
              <w:ind w:left="0" w:firstLine="0"/>
              <w:rPr>
                <w:rFonts w:ascii="Arial" w:hAnsi="Arial" w:cs="Arial"/>
                <w:b/>
              </w:rPr>
            </w:pPr>
          </w:p>
          <w:p w14:paraId="71144705" w14:textId="5CC15F92" w:rsidR="00512C9B" w:rsidRPr="005E759D" w:rsidRDefault="00512C9B" w:rsidP="006A770B">
            <w:pPr>
              <w:pStyle w:val="NoSpacing"/>
              <w:ind w:left="0" w:firstLine="0"/>
              <w:rPr>
                <w:rFonts w:ascii="Arial" w:hAnsi="Arial" w:cs="Arial"/>
              </w:rPr>
            </w:pPr>
          </w:p>
        </w:tc>
      </w:tr>
      <w:tr w:rsidR="008934E1" w:rsidRPr="005E759D" w14:paraId="02DB3FB0" w14:textId="77777777" w:rsidTr="00107DE3">
        <w:tc>
          <w:tcPr>
            <w:tcW w:w="880" w:type="dxa"/>
            <w:shd w:val="clear" w:color="auto" w:fill="auto"/>
          </w:tcPr>
          <w:p w14:paraId="5DAF075A" w14:textId="0B03ECB5" w:rsidR="008934E1" w:rsidRDefault="00723B48" w:rsidP="00107DE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17868</w:t>
            </w:r>
          </w:p>
          <w:p w14:paraId="1EB9EAE7" w14:textId="77777777" w:rsidR="008934E1" w:rsidRPr="005C6C59" w:rsidRDefault="008934E1" w:rsidP="00107DE3">
            <w:pPr>
              <w:spacing w:line="360" w:lineRule="auto"/>
              <w:rPr>
                <w:rFonts w:ascii="Arial" w:hAnsi="Arial" w:cs="Arial"/>
                <w:bCs/>
                <w:sz w:val="22"/>
                <w:szCs w:val="22"/>
                <w:vertAlign w:val="subscript"/>
              </w:rPr>
            </w:pPr>
          </w:p>
        </w:tc>
        <w:tc>
          <w:tcPr>
            <w:tcW w:w="8901" w:type="dxa"/>
            <w:shd w:val="clear" w:color="auto" w:fill="auto"/>
          </w:tcPr>
          <w:p w14:paraId="5D756646" w14:textId="77777777" w:rsidR="008934E1" w:rsidRPr="00CD4AB3" w:rsidRDefault="008934E1" w:rsidP="00107DE3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REPRESENTATIONS FROM DISTRICT AND COUNTY COUNCILLORS</w:t>
            </w:r>
            <w:r w:rsidRPr="005E759D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  <w:p w14:paraId="09FCB7C0" w14:textId="4BFAF99A" w:rsidR="008934E1" w:rsidRPr="00550DB1" w:rsidRDefault="00550DB1" w:rsidP="00550DB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Apologies were received from </w:t>
            </w:r>
            <w:r w:rsidR="008934E1" w:rsidRPr="00550DB1">
              <w:rPr>
                <w:rFonts w:ascii="Arial" w:hAnsi="Arial" w:cs="Arial"/>
                <w:sz w:val="22"/>
                <w:szCs w:val="22"/>
              </w:rPr>
              <w:t xml:space="preserve">District Councillor Gary Curtis </w:t>
            </w:r>
            <w:r>
              <w:rPr>
                <w:rFonts w:ascii="Arial" w:hAnsi="Arial" w:cs="Arial"/>
                <w:sz w:val="22"/>
                <w:szCs w:val="22"/>
              </w:rPr>
              <w:t xml:space="preserve">and </w:t>
            </w:r>
            <w:r w:rsidR="008934E1" w:rsidRPr="00550DB1">
              <w:rPr>
                <w:rFonts w:ascii="Arial" w:hAnsi="Arial" w:cs="Arial"/>
                <w:sz w:val="22"/>
                <w:szCs w:val="22"/>
              </w:rPr>
              <w:t xml:space="preserve">County Councillor Kathryn Field </w:t>
            </w:r>
          </w:p>
          <w:p w14:paraId="1B3CB43D" w14:textId="19137D50" w:rsidR="008D2683" w:rsidRDefault="008D2683" w:rsidP="00E4211A">
            <w:pPr>
              <w:pStyle w:val="NoSpacing"/>
              <w:ind w:left="0" w:firstLine="0"/>
              <w:rPr>
                <w:rFonts w:ascii="Arial" w:hAnsi="Arial" w:cs="Arial"/>
                <w:b/>
              </w:rPr>
            </w:pPr>
          </w:p>
        </w:tc>
      </w:tr>
      <w:tr w:rsidR="0082316B" w:rsidRPr="005E759D" w14:paraId="2639F476" w14:textId="77777777" w:rsidTr="00107DE3">
        <w:tc>
          <w:tcPr>
            <w:tcW w:w="880" w:type="dxa"/>
            <w:shd w:val="clear" w:color="auto" w:fill="auto"/>
          </w:tcPr>
          <w:p w14:paraId="396F3D73" w14:textId="2AFEDDE2" w:rsidR="0082316B" w:rsidRDefault="00723B48" w:rsidP="00107DE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17869</w:t>
            </w:r>
          </w:p>
        </w:tc>
        <w:tc>
          <w:tcPr>
            <w:tcW w:w="8901" w:type="dxa"/>
            <w:shd w:val="clear" w:color="auto" w:fill="auto"/>
          </w:tcPr>
          <w:p w14:paraId="61E49A50" w14:textId="4C99E42C" w:rsidR="0082316B" w:rsidRPr="0082316B" w:rsidRDefault="0082316B" w:rsidP="0082316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2316B">
              <w:rPr>
                <w:rFonts w:ascii="Arial" w:hAnsi="Arial" w:cs="Arial"/>
                <w:b/>
                <w:sz w:val="22"/>
                <w:szCs w:val="22"/>
              </w:rPr>
              <w:t>ANNUAL RETURN 2021/22</w:t>
            </w:r>
          </w:p>
          <w:p w14:paraId="2FCDB1DB" w14:textId="77777777" w:rsidR="0082316B" w:rsidRPr="0082316B" w:rsidRDefault="0082316B" w:rsidP="0082316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E14D2FC" w14:textId="3EE94572" w:rsidR="00112C02" w:rsidRPr="0051715A" w:rsidRDefault="00723B48" w:rsidP="0051715A">
            <w:pPr>
              <w:tabs>
                <w:tab w:val="left" w:pos="595"/>
              </w:tabs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1715A">
              <w:rPr>
                <w:rFonts w:ascii="Arial" w:hAnsi="Arial" w:cs="Arial"/>
                <w:bCs/>
                <w:sz w:val="22"/>
                <w:szCs w:val="22"/>
              </w:rPr>
              <w:t>Members considered the review of internal controls and internal audit letter</w:t>
            </w:r>
            <w:r w:rsidR="00112C02" w:rsidRPr="0051715A">
              <w:rPr>
                <w:rFonts w:ascii="Arial" w:hAnsi="Arial" w:cs="Arial"/>
                <w:bCs/>
                <w:sz w:val="22"/>
                <w:szCs w:val="22"/>
              </w:rPr>
              <w:t xml:space="preserve"> completed by Pat Buckle.  </w:t>
            </w:r>
            <w:r w:rsidR="00790C6F">
              <w:rPr>
                <w:rFonts w:ascii="Arial" w:hAnsi="Arial" w:cs="Arial"/>
                <w:bCs/>
                <w:sz w:val="22"/>
                <w:szCs w:val="22"/>
              </w:rPr>
              <w:t xml:space="preserve">The Clerk reminded members that the system had been changed to a receipts and payments system </w:t>
            </w:r>
            <w:r w:rsidR="00F20A7A">
              <w:rPr>
                <w:rFonts w:ascii="Arial" w:hAnsi="Arial" w:cs="Arial"/>
                <w:bCs/>
                <w:sz w:val="22"/>
                <w:szCs w:val="22"/>
              </w:rPr>
              <w:t xml:space="preserve">as previously agreed.  </w:t>
            </w:r>
            <w:r w:rsidR="00112C02" w:rsidRPr="0051715A">
              <w:rPr>
                <w:rFonts w:ascii="Arial" w:hAnsi="Arial" w:cs="Arial"/>
                <w:bCs/>
                <w:sz w:val="22"/>
                <w:szCs w:val="22"/>
              </w:rPr>
              <w:t xml:space="preserve">Members went through the </w:t>
            </w:r>
            <w:r w:rsidR="0051715A" w:rsidRPr="0051715A">
              <w:rPr>
                <w:rFonts w:ascii="Arial" w:hAnsi="Arial" w:cs="Arial"/>
                <w:bCs/>
                <w:sz w:val="22"/>
                <w:szCs w:val="22"/>
              </w:rPr>
              <w:t xml:space="preserve">receipts and payments and </w:t>
            </w:r>
            <w:r w:rsidR="00112C02" w:rsidRPr="0051715A">
              <w:rPr>
                <w:rFonts w:ascii="Arial" w:hAnsi="Arial" w:cs="Arial"/>
                <w:bCs/>
                <w:sz w:val="22"/>
                <w:szCs w:val="22"/>
              </w:rPr>
              <w:t xml:space="preserve">significant variances </w:t>
            </w:r>
            <w:r w:rsidR="0051715A" w:rsidRPr="0051715A">
              <w:rPr>
                <w:rFonts w:ascii="Arial" w:hAnsi="Arial" w:cs="Arial"/>
                <w:bCs/>
                <w:sz w:val="22"/>
                <w:szCs w:val="22"/>
              </w:rPr>
              <w:t xml:space="preserve">and noted both the accounting statements and </w:t>
            </w:r>
            <w:r w:rsidR="00790C6F">
              <w:rPr>
                <w:rFonts w:ascii="Arial" w:hAnsi="Arial" w:cs="Arial"/>
                <w:bCs/>
                <w:sz w:val="22"/>
                <w:szCs w:val="22"/>
              </w:rPr>
              <w:t>AGREED</w:t>
            </w:r>
            <w:r w:rsidR="0051715A" w:rsidRPr="0051715A">
              <w:rPr>
                <w:rFonts w:ascii="Arial" w:hAnsi="Arial" w:cs="Arial"/>
                <w:bCs/>
                <w:sz w:val="22"/>
                <w:szCs w:val="22"/>
              </w:rPr>
              <w:t xml:space="preserve"> that these be signed by the Chair.  </w:t>
            </w:r>
            <w:r w:rsidR="00F20A7A">
              <w:rPr>
                <w:rFonts w:ascii="Arial" w:hAnsi="Arial" w:cs="Arial"/>
                <w:bCs/>
                <w:sz w:val="22"/>
                <w:szCs w:val="22"/>
              </w:rPr>
              <w:t>Members also noted that the publication of public rights would be put onto the Notice Board in the village as well as the website.</w:t>
            </w:r>
          </w:p>
          <w:p w14:paraId="7B9535B2" w14:textId="77777777" w:rsidR="0082316B" w:rsidRPr="0082316B" w:rsidRDefault="0082316B" w:rsidP="00F20A7A">
            <w:pPr>
              <w:tabs>
                <w:tab w:val="left" w:pos="595"/>
              </w:tabs>
              <w:ind w:left="737" w:hanging="283"/>
              <w:jc w:val="both"/>
              <w:rPr>
                <w:rFonts w:ascii="Arial" w:hAnsi="Arial" w:cs="Arial"/>
                <w:b/>
              </w:rPr>
            </w:pPr>
          </w:p>
        </w:tc>
      </w:tr>
      <w:tr w:rsidR="008934E1" w:rsidRPr="005E759D" w14:paraId="162080D6" w14:textId="77777777" w:rsidTr="00107DE3">
        <w:tc>
          <w:tcPr>
            <w:tcW w:w="880" w:type="dxa"/>
            <w:shd w:val="clear" w:color="auto" w:fill="auto"/>
          </w:tcPr>
          <w:p w14:paraId="3026E6E8" w14:textId="4C0C035D" w:rsidR="008934E1" w:rsidRPr="005E759D" w:rsidRDefault="00FC0D04" w:rsidP="00107DE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17870</w:t>
            </w:r>
          </w:p>
          <w:p w14:paraId="5F750CF3" w14:textId="77777777" w:rsidR="008934E1" w:rsidRPr="005E759D" w:rsidRDefault="008934E1" w:rsidP="00107DE3">
            <w:pPr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8901" w:type="dxa"/>
            <w:shd w:val="clear" w:color="auto" w:fill="auto"/>
          </w:tcPr>
          <w:p w14:paraId="287EBFBD" w14:textId="7712EAF8" w:rsidR="008934E1" w:rsidRPr="000A5724" w:rsidRDefault="008934E1" w:rsidP="00107DE3">
            <w:pPr>
              <w:pStyle w:val="NoSpacing"/>
              <w:rPr>
                <w:rFonts w:ascii="Arial" w:hAnsi="Arial" w:cs="Arial"/>
                <w:b/>
              </w:rPr>
            </w:pPr>
            <w:r w:rsidRPr="000A5724">
              <w:rPr>
                <w:rFonts w:ascii="Arial" w:hAnsi="Arial" w:cs="Arial"/>
                <w:b/>
              </w:rPr>
              <w:t xml:space="preserve">FINANCIAL </w:t>
            </w:r>
            <w:r w:rsidR="0023645B">
              <w:rPr>
                <w:rFonts w:ascii="Arial" w:hAnsi="Arial" w:cs="Arial"/>
                <w:b/>
              </w:rPr>
              <w:t>MATTERS</w:t>
            </w:r>
            <w:r w:rsidRPr="000A5724">
              <w:rPr>
                <w:rFonts w:ascii="Arial" w:hAnsi="Arial" w:cs="Arial"/>
                <w:b/>
              </w:rPr>
              <w:t>:</w:t>
            </w:r>
          </w:p>
          <w:p w14:paraId="218E79FF" w14:textId="77777777" w:rsidR="008934E1" w:rsidRDefault="008934E1" w:rsidP="00107DE3">
            <w:pPr>
              <w:pStyle w:val="NoSpacing"/>
              <w:rPr>
                <w:rFonts w:ascii="Arial" w:hAnsi="Arial" w:cs="Arial"/>
                <w:b/>
              </w:rPr>
            </w:pPr>
          </w:p>
          <w:p w14:paraId="71EAF849" w14:textId="710C2571" w:rsidR="008934E1" w:rsidRDefault="0063620F" w:rsidP="00773467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</w:t>
            </w:r>
            <w:r w:rsidR="008934E1">
              <w:rPr>
                <w:rFonts w:ascii="Arial" w:hAnsi="Arial" w:cs="Arial"/>
              </w:rPr>
              <w:t xml:space="preserve"> financial report to </w:t>
            </w:r>
            <w:r w:rsidR="002A1ED3">
              <w:rPr>
                <w:rFonts w:ascii="Arial" w:hAnsi="Arial" w:cs="Arial"/>
              </w:rPr>
              <w:t>3</w:t>
            </w:r>
            <w:r w:rsidR="00F0170F">
              <w:rPr>
                <w:rFonts w:ascii="Arial" w:hAnsi="Arial" w:cs="Arial"/>
              </w:rPr>
              <w:t xml:space="preserve">0 </w:t>
            </w:r>
            <w:r w:rsidR="00F6244B">
              <w:rPr>
                <w:rFonts w:ascii="Arial" w:hAnsi="Arial" w:cs="Arial"/>
              </w:rPr>
              <w:t>May</w:t>
            </w:r>
            <w:r w:rsidR="00F0170F">
              <w:rPr>
                <w:rFonts w:ascii="Arial" w:hAnsi="Arial" w:cs="Arial"/>
              </w:rPr>
              <w:t xml:space="preserve"> </w:t>
            </w:r>
            <w:r w:rsidR="008934E1">
              <w:rPr>
                <w:rFonts w:ascii="Arial" w:hAnsi="Arial" w:cs="Arial"/>
              </w:rPr>
              <w:t>202</w:t>
            </w:r>
            <w:r w:rsidR="0031761F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</w:t>
            </w:r>
            <w:r w:rsidR="00F20A7A">
              <w:rPr>
                <w:rFonts w:ascii="Arial" w:hAnsi="Arial" w:cs="Arial"/>
              </w:rPr>
              <w:t>was noted.</w:t>
            </w:r>
            <w:r w:rsidR="00A311B6">
              <w:rPr>
                <w:rFonts w:ascii="Arial" w:hAnsi="Arial" w:cs="Arial"/>
              </w:rPr>
              <w:t xml:space="preserve">  </w:t>
            </w:r>
          </w:p>
          <w:p w14:paraId="5AA0A049" w14:textId="1647B326" w:rsidR="008934E1" w:rsidRDefault="008934E1" w:rsidP="00107DE3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payments report for </w:t>
            </w:r>
            <w:r w:rsidR="00F6244B">
              <w:rPr>
                <w:rFonts w:ascii="Arial" w:hAnsi="Arial" w:cs="Arial"/>
              </w:rPr>
              <w:t>June</w:t>
            </w:r>
            <w:r>
              <w:rPr>
                <w:rFonts w:ascii="Arial" w:hAnsi="Arial" w:cs="Arial"/>
              </w:rPr>
              <w:t xml:space="preserve"> 202</w:t>
            </w:r>
            <w:r w:rsidR="004533D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</w:t>
            </w:r>
            <w:r w:rsidR="00F20A7A">
              <w:rPr>
                <w:rFonts w:ascii="Arial" w:hAnsi="Arial" w:cs="Arial"/>
              </w:rPr>
              <w:t>was noted and it was agreed to add the payment to</w:t>
            </w:r>
            <w:r w:rsidR="007D0E02">
              <w:rPr>
                <w:rFonts w:ascii="Arial" w:hAnsi="Arial" w:cs="Arial"/>
              </w:rPr>
              <w:t xml:space="preserve"> Luigi</w:t>
            </w:r>
            <w:r w:rsidR="00F20A7A">
              <w:rPr>
                <w:rFonts w:ascii="Arial" w:hAnsi="Arial" w:cs="Arial"/>
              </w:rPr>
              <w:t xml:space="preserve"> Romano</w:t>
            </w:r>
          </w:p>
          <w:p w14:paraId="659CBDE7" w14:textId="1F574A63" w:rsidR="00512652" w:rsidRDefault="00E64904" w:rsidP="00107DE3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Bank Reconciliation for </w:t>
            </w:r>
            <w:r w:rsidR="00F6244B">
              <w:rPr>
                <w:rFonts w:ascii="Arial" w:hAnsi="Arial" w:cs="Arial"/>
              </w:rPr>
              <w:t>May</w:t>
            </w:r>
            <w:r>
              <w:rPr>
                <w:rFonts w:ascii="Arial" w:hAnsi="Arial" w:cs="Arial"/>
              </w:rPr>
              <w:t xml:space="preserve"> 2022 </w:t>
            </w:r>
            <w:r w:rsidR="00F20A7A">
              <w:rPr>
                <w:rFonts w:ascii="Arial" w:hAnsi="Arial" w:cs="Arial"/>
              </w:rPr>
              <w:t>was considered and members noted that the Clerk would ask the Bank if the date on the statement could be changed.</w:t>
            </w:r>
          </w:p>
          <w:p w14:paraId="339075B4" w14:textId="77777777" w:rsidR="009C3FCB" w:rsidRPr="00F20A7A" w:rsidRDefault="00F20A7A" w:rsidP="00F20A7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Members approved the schedule of direct debits for the year 2022/3</w:t>
            </w:r>
          </w:p>
          <w:p w14:paraId="56445292" w14:textId="4B8B217C" w:rsidR="00F20A7A" w:rsidRPr="000A5724" w:rsidRDefault="00F20A7A" w:rsidP="00F20A7A">
            <w:pPr>
              <w:pStyle w:val="NoSpacing"/>
              <w:ind w:left="757" w:firstLine="0"/>
              <w:rPr>
                <w:rFonts w:ascii="Arial" w:hAnsi="Arial" w:cs="Arial"/>
                <w:b/>
              </w:rPr>
            </w:pPr>
          </w:p>
        </w:tc>
      </w:tr>
      <w:tr w:rsidR="008934E1" w:rsidRPr="005E759D" w14:paraId="2332BF00" w14:textId="77777777" w:rsidTr="00107DE3">
        <w:tc>
          <w:tcPr>
            <w:tcW w:w="880" w:type="dxa"/>
            <w:shd w:val="clear" w:color="auto" w:fill="auto"/>
          </w:tcPr>
          <w:p w14:paraId="77FB4464" w14:textId="3A9BF4DF" w:rsidR="008934E1" w:rsidRDefault="004178FC" w:rsidP="00107DE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1</w:t>
            </w:r>
            <w:r w:rsidR="00FC0D04">
              <w:rPr>
                <w:rFonts w:ascii="Arial" w:hAnsi="Arial" w:cs="Arial"/>
                <w:b/>
                <w:sz w:val="22"/>
                <w:szCs w:val="22"/>
              </w:rPr>
              <w:t>7871</w:t>
            </w:r>
          </w:p>
          <w:p w14:paraId="7D7BA86F" w14:textId="77777777" w:rsidR="008934E1" w:rsidRDefault="008934E1" w:rsidP="00107DE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901" w:type="dxa"/>
            <w:shd w:val="clear" w:color="auto" w:fill="auto"/>
          </w:tcPr>
          <w:p w14:paraId="0BF9B120" w14:textId="77777777" w:rsidR="008934E1" w:rsidRDefault="008934E1" w:rsidP="00107DE3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RECREATION GROUND:</w:t>
            </w:r>
          </w:p>
          <w:p w14:paraId="050CC36A" w14:textId="77777777" w:rsidR="008934E1" w:rsidRDefault="008934E1" w:rsidP="00107DE3">
            <w:pPr>
              <w:pStyle w:val="NoSpacing"/>
              <w:rPr>
                <w:rFonts w:ascii="Arial" w:hAnsi="Arial" w:cs="Arial"/>
                <w:b/>
              </w:rPr>
            </w:pPr>
          </w:p>
          <w:p w14:paraId="61BB3096" w14:textId="14F1D161" w:rsidR="008934E1" w:rsidRDefault="00F20A7A" w:rsidP="00773467">
            <w:pPr>
              <w:pStyle w:val="NoSpacing"/>
              <w:numPr>
                <w:ilvl w:val="0"/>
                <w:numId w:val="4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It was agreed that p</w:t>
            </w:r>
            <w:r w:rsidR="00916FF4">
              <w:rPr>
                <w:rFonts w:ascii="Arial" w:hAnsi="Arial" w:cs="Arial"/>
                <w:bCs/>
              </w:rPr>
              <w:t xml:space="preserve">aper copies </w:t>
            </w:r>
            <w:r>
              <w:rPr>
                <w:rFonts w:ascii="Arial" w:hAnsi="Arial" w:cs="Arial"/>
                <w:bCs/>
              </w:rPr>
              <w:t xml:space="preserve">of the inspection sheets </w:t>
            </w:r>
            <w:r w:rsidR="00916FF4">
              <w:rPr>
                <w:rFonts w:ascii="Arial" w:hAnsi="Arial" w:cs="Arial"/>
                <w:bCs/>
              </w:rPr>
              <w:t xml:space="preserve">would be used as Councillors cannot use the online system at present.  </w:t>
            </w:r>
            <w:r w:rsidR="00613039">
              <w:rPr>
                <w:rFonts w:ascii="Arial" w:hAnsi="Arial" w:cs="Arial"/>
                <w:bCs/>
              </w:rPr>
              <w:t>Rope is getting lo</w:t>
            </w:r>
            <w:r>
              <w:rPr>
                <w:rFonts w:ascii="Arial" w:hAnsi="Arial" w:cs="Arial"/>
                <w:bCs/>
              </w:rPr>
              <w:t>o</w:t>
            </w:r>
            <w:r w:rsidR="00613039">
              <w:rPr>
                <w:rFonts w:ascii="Arial" w:hAnsi="Arial" w:cs="Arial"/>
                <w:bCs/>
              </w:rPr>
              <w:t>se on slat on</w:t>
            </w:r>
            <w:r w:rsidR="00CB448F">
              <w:rPr>
                <w:rFonts w:ascii="Arial" w:hAnsi="Arial" w:cs="Arial"/>
                <w:bCs/>
              </w:rPr>
              <w:t xml:space="preserve"> climbing wall.  </w:t>
            </w:r>
            <w:r>
              <w:rPr>
                <w:rFonts w:ascii="Arial" w:hAnsi="Arial" w:cs="Arial"/>
                <w:bCs/>
              </w:rPr>
              <w:t>The b</w:t>
            </w:r>
            <w:r w:rsidR="00CB448F">
              <w:rPr>
                <w:rFonts w:ascii="Arial" w:hAnsi="Arial" w:cs="Arial"/>
                <w:bCs/>
              </w:rPr>
              <w:t xml:space="preserve">olt covers </w:t>
            </w:r>
            <w:r>
              <w:rPr>
                <w:rFonts w:ascii="Arial" w:hAnsi="Arial" w:cs="Arial"/>
                <w:bCs/>
              </w:rPr>
              <w:t xml:space="preserve">had been </w:t>
            </w:r>
            <w:r w:rsidR="00CB448F">
              <w:rPr>
                <w:rFonts w:ascii="Arial" w:hAnsi="Arial" w:cs="Arial"/>
                <w:bCs/>
              </w:rPr>
              <w:t>replaced</w:t>
            </w:r>
            <w:r>
              <w:rPr>
                <w:rFonts w:ascii="Arial" w:hAnsi="Arial" w:cs="Arial"/>
                <w:bCs/>
              </w:rPr>
              <w:t xml:space="preserve"> by the Chair</w:t>
            </w:r>
            <w:r w:rsidR="00CB448F">
              <w:rPr>
                <w:rFonts w:ascii="Arial" w:hAnsi="Arial" w:cs="Arial"/>
                <w:bCs/>
              </w:rPr>
              <w:t>.  Cllr. Plato had weeded the thistles</w:t>
            </w:r>
            <w:r>
              <w:rPr>
                <w:rFonts w:ascii="Arial" w:hAnsi="Arial" w:cs="Arial"/>
                <w:bCs/>
              </w:rPr>
              <w:t xml:space="preserve"> in the playground area but it was noted that the level of chippings was getting low</w:t>
            </w:r>
            <w:r w:rsidR="00CB448F">
              <w:rPr>
                <w:rFonts w:ascii="Arial" w:hAnsi="Arial" w:cs="Arial"/>
                <w:bCs/>
              </w:rPr>
              <w:t>.</w:t>
            </w:r>
            <w:r w:rsidR="008B3F4E">
              <w:rPr>
                <w:rFonts w:ascii="Arial" w:hAnsi="Arial" w:cs="Arial"/>
                <w:bCs/>
              </w:rPr>
              <w:t xml:space="preserve">  </w:t>
            </w:r>
            <w:r>
              <w:rPr>
                <w:rFonts w:ascii="Arial" w:hAnsi="Arial" w:cs="Arial"/>
                <w:bCs/>
              </w:rPr>
              <w:t>The G</w:t>
            </w:r>
            <w:r w:rsidR="00494915">
              <w:rPr>
                <w:rFonts w:ascii="Arial" w:hAnsi="Arial" w:cs="Arial"/>
                <w:bCs/>
              </w:rPr>
              <w:t xml:space="preserve">reen team have planted honeysuckle and are going to reseed </w:t>
            </w:r>
            <w:r>
              <w:rPr>
                <w:rFonts w:ascii="Arial" w:hAnsi="Arial" w:cs="Arial"/>
                <w:bCs/>
              </w:rPr>
              <w:t xml:space="preserve">areas, and the </w:t>
            </w:r>
            <w:r w:rsidR="00494915">
              <w:rPr>
                <w:rFonts w:ascii="Arial" w:hAnsi="Arial" w:cs="Arial"/>
                <w:bCs/>
              </w:rPr>
              <w:t>Youth Club have been asked not to use</w:t>
            </w:r>
            <w:r>
              <w:rPr>
                <w:rFonts w:ascii="Arial" w:hAnsi="Arial" w:cs="Arial"/>
                <w:bCs/>
              </w:rPr>
              <w:t xml:space="preserve"> until this has grown</w:t>
            </w:r>
          </w:p>
          <w:p w14:paraId="66F16EF4" w14:textId="6DBFD523" w:rsidR="00B7797B" w:rsidRDefault="00387FF2" w:rsidP="00773467">
            <w:pPr>
              <w:pStyle w:val="NoSpacing"/>
              <w:numPr>
                <w:ilvl w:val="0"/>
                <w:numId w:val="4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Members noted that the lighting work was due to start and the Chair was going to organize a visit with AMB.  Cllr. Goddard</w:t>
            </w:r>
            <w:r w:rsidR="00971128">
              <w:rPr>
                <w:rFonts w:ascii="Arial" w:hAnsi="Arial" w:cs="Arial"/>
                <w:bCs/>
              </w:rPr>
              <w:t xml:space="preserve"> offered to check the phone box door to the defibrillator as Nicola Stell had reported that this was sticking.</w:t>
            </w:r>
          </w:p>
          <w:p w14:paraId="404786A9" w14:textId="3664EE65" w:rsidR="00DF17FC" w:rsidRDefault="004E7E6A" w:rsidP="00773467">
            <w:pPr>
              <w:pStyle w:val="NoSpacing"/>
              <w:numPr>
                <w:ilvl w:val="0"/>
                <w:numId w:val="4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Members AGREED</w:t>
            </w:r>
            <w:r w:rsidR="00DF17FC">
              <w:rPr>
                <w:rFonts w:ascii="Arial" w:hAnsi="Arial" w:cs="Arial"/>
                <w:bCs/>
              </w:rPr>
              <w:t xml:space="preserve"> the request by the Pre-school for a new gate</w:t>
            </w:r>
            <w:r w:rsidR="007A6964">
              <w:rPr>
                <w:rFonts w:ascii="Arial" w:hAnsi="Arial" w:cs="Arial"/>
                <w:bCs/>
              </w:rPr>
              <w:t xml:space="preserve">.  </w:t>
            </w:r>
          </w:p>
          <w:p w14:paraId="74122B18" w14:textId="1CC2419A" w:rsidR="00DF17FC" w:rsidRDefault="004E7E6A" w:rsidP="00773467">
            <w:pPr>
              <w:pStyle w:val="NoSpacing"/>
              <w:numPr>
                <w:ilvl w:val="0"/>
                <w:numId w:val="4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Members AGREED that the football club could carry out painting to the pavilion, but they were asked </w:t>
            </w:r>
            <w:r w:rsidR="00983EE3">
              <w:rPr>
                <w:rFonts w:ascii="Arial" w:hAnsi="Arial" w:cs="Arial"/>
                <w:bCs/>
              </w:rPr>
              <w:t xml:space="preserve">provide a plan showing the area which </w:t>
            </w:r>
            <w:r>
              <w:rPr>
                <w:rFonts w:ascii="Arial" w:hAnsi="Arial" w:cs="Arial"/>
                <w:bCs/>
              </w:rPr>
              <w:t>they</w:t>
            </w:r>
            <w:r w:rsidR="00983EE3">
              <w:rPr>
                <w:rFonts w:ascii="Arial" w:hAnsi="Arial" w:cs="Arial"/>
                <w:bCs/>
              </w:rPr>
              <w:t xml:space="preserve"> intend to cut, </w:t>
            </w:r>
            <w:r>
              <w:rPr>
                <w:rFonts w:ascii="Arial" w:hAnsi="Arial" w:cs="Arial"/>
                <w:bCs/>
              </w:rPr>
              <w:t>the f</w:t>
            </w:r>
            <w:r w:rsidR="00983EE3">
              <w:rPr>
                <w:rFonts w:ascii="Arial" w:hAnsi="Arial" w:cs="Arial"/>
                <w:bCs/>
              </w:rPr>
              <w:t xml:space="preserve">requency </w:t>
            </w:r>
            <w:r>
              <w:rPr>
                <w:rFonts w:ascii="Arial" w:hAnsi="Arial" w:cs="Arial"/>
                <w:bCs/>
              </w:rPr>
              <w:t xml:space="preserve">of this, </w:t>
            </w:r>
            <w:r w:rsidR="00983EE3">
              <w:rPr>
                <w:rFonts w:ascii="Arial" w:hAnsi="Arial" w:cs="Arial"/>
                <w:bCs/>
              </w:rPr>
              <w:t xml:space="preserve">and </w:t>
            </w:r>
            <w:r w:rsidR="009E7F05">
              <w:rPr>
                <w:rFonts w:ascii="Arial" w:hAnsi="Arial" w:cs="Arial"/>
                <w:bCs/>
              </w:rPr>
              <w:t xml:space="preserve">where they are intending to reseed.  </w:t>
            </w:r>
            <w:r w:rsidR="00745EF0">
              <w:rPr>
                <w:rFonts w:ascii="Arial" w:hAnsi="Arial" w:cs="Arial"/>
                <w:bCs/>
              </w:rPr>
              <w:t>Some members expressed concern regarding the work of John O’Conner and it was agreed to set up a meeting with them.</w:t>
            </w:r>
          </w:p>
          <w:p w14:paraId="13C57C35" w14:textId="7D5D94EA" w:rsidR="00314F17" w:rsidRDefault="00745EF0" w:rsidP="00773467">
            <w:pPr>
              <w:pStyle w:val="NoSpacing"/>
              <w:numPr>
                <w:ilvl w:val="0"/>
                <w:numId w:val="4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Members noted</w:t>
            </w:r>
            <w:r w:rsidR="00314F17">
              <w:rPr>
                <w:rFonts w:ascii="Arial" w:hAnsi="Arial" w:cs="Arial"/>
                <w:bCs/>
              </w:rPr>
              <w:t xml:space="preserve"> the work behind the Youth Hut</w:t>
            </w:r>
            <w:r>
              <w:rPr>
                <w:rFonts w:ascii="Arial" w:hAnsi="Arial" w:cs="Arial"/>
                <w:bCs/>
              </w:rPr>
              <w:t xml:space="preserve"> which had been carried out </w:t>
            </w:r>
            <w:r w:rsidR="00314F17">
              <w:rPr>
                <w:rFonts w:ascii="Arial" w:hAnsi="Arial" w:cs="Arial"/>
                <w:bCs/>
              </w:rPr>
              <w:t>by the Green Team</w:t>
            </w:r>
            <w:r>
              <w:rPr>
                <w:rFonts w:ascii="Arial" w:hAnsi="Arial" w:cs="Arial"/>
                <w:bCs/>
              </w:rPr>
              <w:t xml:space="preserve"> and it was agreed that the Chair would write and thank them</w:t>
            </w:r>
            <w:r w:rsidR="00FB41C8">
              <w:rPr>
                <w:rFonts w:ascii="Arial" w:hAnsi="Arial" w:cs="Arial"/>
                <w:bCs/>
              </w:rPr>
              <w:t>.</w:t>
            </w:r>
            <w:r w:rsidR="009E7F05">
              <w:rPr>
                <w:rFonts w:ascii="Arial" w:hAnsi="Arial" w:cs="Arial"/>
                <w:bCs/>
              </w:rPr>
              <w:t xml:space="preserve">  </w:t>
            </w:r>
          </w:p>
          <w:p w14:paraId="1221B982" w14:textId="67EF4067" w:rsidR="00314F17" w:rsidRDefault="001A3B0A" w:rsidP="00773467">
            <w:pPr>
              <w:pStyle w:val="NoSpacing"/>
              <w:numPr>
                <w:ilvl w:val="0"/>
                <w:numId w:val="4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The</w:t>
            </w:r>
            <w:r w:rsidR="006F16FD">
              <w:rPr>
                <w:rFonts w:ascii="Arial" w:hAnsi="Arial" w:cs="Arial"/>
                <w:bCs/>
              </w:rPr>
              <w:t xml:space="preserve"> </w:t>
            </w:r>
            <w:r w:rsidR="0061103D">
              <w:rPr>
                <w:rFonts w:ascii="Arial" w:hAnsi="Arial" w:cs="Arial"/>
                <w:bCs/>
              </w:rPr>
              <w:t xml:space="preserve">Clerk </w:t>
            </w:r>
            <w:r>
              <w:rPr>
                <w:rFonts w:ascii="Arial" w:hAnsi="Arial" w:cs="Arial"/>
                <w:bCs/>
              </w:rPr>
              <w:t xml:space="preserve">was </w:t>
            </w:r>
            <w:r w:rsidR="0061103D">
              <w:rPr>
                <w:rFonts w:ascii="Arial" w:hAnsi="Arial" w:cs="Arial"/>
                <w:bCs/>
              </w:rPr>
              <w:t xml:space="preserve">authorized to get </w:t>
            </w:r>
            <w:r>
              <w:rPr>
                <w:rFonts w:ascii="Arial" w:hAnsi="Arial" w:cs="Arial"/>
                <w:bCs/>
              </w:rPr>
              <w:t xml:space="preserve">a </w:t>
            </w:r>
            <w:r w:rsidR="0061103D">
              <w:rPr>
                <w:rFonts w:ascii="Arial" w:hAnsi="Arial" w:cs="Arial"/>
                <w:bCs/>
              </w:rPr>
              <w:t xml:space="preserve">playground inspection </w:t>
            </w:r>
            <w:r>
              <w:rPr>
                <w:rFonts w:ascii="Arial" w:hAnsi="Arial" w:cs="Arial"/>
                <w:bCs/>
              </w:rPr>
              <w:t>completed as the provider had still not turned up</w:t>
            </w:r>
            <w:r w:rsidR="0061103D">
              <w:rPr>
                <w:rFonts w:ascii="Arial" w:hAnsi="Arial" w:cs="Arial"/>
                <w:bCs/>
              </w:rPr>
              <w:t>.</w:t>
            </w:r>
            <w:r w:rsidR="00CA1356">
              <w:rPr>
                <w:rFonts w:ascii="Arial" w:hAnsi="Arial" w:cs="Arial"/>
                <w:bCs/>
              </w:rPr>
              <w:t xml:space="preserve">  </w:t>
            </w:r>
            <w:proofErr w:type="spellStart"/>
            <w:r>
              <w:rPr>
                <w:rFonts w:ascii="Arial" w:hAnsi="Arial" w:cs="Arial"/>
                <w:bCs/>
              </w:rPr>
              <w:t>Councillor</w:t>
            </w:r>
            <w:proofErr w:type="spellEnd"/>
            <w:r>
              <w:rPr>
                <w:rFonts w:ascii="Arial" w:hAnsi="Arial" w:cs="Arial"/>
                <w:bCs/>
              </w:rPr>
              <w:t xml:space="preserve"> Goddard would take </w:t>
            </w:r>
            <w:r w:rsidR="00FC0D04">
              <w:rPr>
                <w:rFonts w:ascii="Arial" w:hAnsi="Arial" w:cs="Arial"/>
                <w:bCs/>
              </w:rPr>
              <w:t>forward a user group for the Recreation Ground and the clerk was to provide him</w:t>
            </w:r>
            <w:r w:rsidR="00CA1356">
              <w:rPr>
                <w:rFonts w:ascii="Arial" w:hAnsi="Arial" w:cs="Arial"/>
                <w:bCs/>
              </w:rPr>
              <w:t xml:space="preserve"> with list of user groups.  </w:t>
            </w:r>
            <w:r w:rsidR="00FC0D04">
              <w:rPr>
                <w:rFonts w:ascii="Arial" w:hAnsi="Arial" w:cs="Arial"/>
                <w:bCs/>
              </w:rPr>
              <w:t>The Clerk was asked to get the tank emptied whilst the ground was still hard.</w:t>
            </w:r>
          </w:p>
          <w:p w14:paraId="789D1D94" w14:textId="15356EAC" w:rsidR="00314F17" w:rsidRDefault="00FC0D04" w:rsidP="00773467">
            <w:pPr>
              <w:pStyle w:val="NoSpacing"/>
              <w:numPr>
                <w:ilvl w:val="0"/>
                <w:numId w:val="4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Members</w:t>
            </w:r>
            <w:r w:rsidR="00314F17">
              <w:rPr>
                <w:rFonts w:ascii="Arial" w:hAnsi="Arial" w:cs="Arial"/>
                <w:bCs/>
              </w:rPr>
              <w:t xml:space="preserve"> consider</w:t>
            </w:r>
            <w:r>
              <w:rPr>
                <w:rFonts w:ascii="Arial" w:hAnsi="Arial" w:cs="Arial"/>
                <w:bCs/>
              </w:rPr>
              <w:t>ed</w:t>
            </w:r>
            <w:r w:rsidR="00314F17">
              <w:rPr>
                <w:rFonts w:ascii="Arial" w:hAnsi="Arial" w:cs="Arial"/>
                <w:bCs/>
              </w:rPr>
              <w:t xml:space="preserve"> the options for a plaque for the community orchard</w:t>
            </w:r>
            <w:r w:rsidR="0061103D">
              <w:rPr>
                <w:rFonts w:ascii="Arial" w:hAnsi="Arial" w:cs="Arial"/>
                <w:bCs/>
              </w:rPr>
              <w:t xml:space="preserve">.  </w:t>
            </w:r>
            <w:r w:rsidR="00043FF1">
              <w:rPr>
                <w:rFonts w:ascii="Arial" w:hAnsi="Arial" w:cs="Arial"/>
                <w:bCs/>
              </w:rPr>
              <w:t xml:space="preserve">Will </w:t>
            </w:r>
            <w:r>
              <w:rPr>
                <w:rFonts w:ascii="Arial" w:hAnsi="Arial" w:cs="Arial"/>
                <w:bCs/>
              </w:rPr>
              <w:t xml:space="preserve">Kemp </w:t>
            </w:r>
            <w:r w:rsidR="00043FF1">
              <w:rPr>
                <w:rFonts w:ascii="Arial" w:hAnsi="Arial" w:cs="Arial"/>
                <w:bCs/>
              </w:rPr>
              <w:t xml:space="preserve">has </w:t>
            </w:r>
            <w:r w:rsidR="004E0B57">
              <w:rPr>
                <w:rFonts w:ascii="Arial" w:hAnsi="Arial" w:cs="Arial"/>
                <w:bCs/>
              </w:rPr>
              <w:t xml:space="preserve">created plaques </w:t>
            </w:r>
            <w:r w:rsidR="009A3CAF">
              <w:rPr>
                <w:rFonts w:ascii="Arial" w:hAnsi="Arial" w:cs="Arial"/>
                <w:bCs/>
              </w:rPr>
              <w:t xml:space="preserve">and </w:t>
            </w:r>
            <w:r>
              <w:rPr>
                <w:rFonts w:ascii="Arial" w:hAnsi="Arial" w:cs="Arial"/>
                <w:bCs/>
              </w:rPr>
              <w:t>Cllr. Ms. Plato agreed</w:t>
            </w:r>
            <w:r w:rsidR="009A3CAF">
              <w:rPr>
                <w:rFonts w:ascii="Arial" w:hAnsi="Arial" w:cs="Arial"/>
                <w:bCs/>
              </w:rPr>
              <w:t xml:space="preserve"> to talk to Mary Boorman regarding the wording on the Garden Society plaque.   </w:t>
            </w:r>
          </w:p>
          <w:p w14:paraId="3AF61329" w14:textId="2BBF7603" w:rsidR="00FA2454" w:rsidRDefault="00FA2454" w:rsidP="00D2553D">
            <w:pPr>
              <w:pStyle w:val="NoSpacing"/>
              <w:ind w:left="360" w:firstLine="0"/>
              <w:jc w:val="both"/>
              <w:rPr>
                <w:rFonts w:ascii="Arial" w:hAnsi="Arial" w:cs="Arial"/>
                <w:bCs/>
              </w:rPr>
            </w:pPr>
          </w:p>
          <w:p w14:paraId="0C0304DF" w14:textId="2C6CF6A9" w:rsidR="008934E1" w:rsidRDefault="008934E1" w:rsidP="00064165">
            <w:pPr>
              <w:pStyle w:val="NoSpacing"/>
              <w:ind w:left="720" w:firstLine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</w:t>
            </w:r>
          </w:p>
          <w:p w14:paraId="42CBE591" w14:textId="72DD183A" w:rsidR="00AE09F4" w:rsidRPr="009A7D6A" w:rsidRDefault="00AE09F4" w:rsidP="00FC0D04">
            <w:pPr>
              <w:spacing w:after="160"/>
              <w:ind w:left="36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CF4" w:rsidRPr="005E759D" w14:paraId="65B6DC50" w14:textId="77777777" w:rsidTr="00107DE3">
        <w:tc>
          <w:tcPr>
            <w:tcW w:w="880" w:type="dxa"/>
            <w:shd w:val="clear" w:color="auto" w:fill="auto"/>
          </w:tcPr>
          <w:p w14:paraId="6CD615E0" w14:textId="3A8B75C9" w:rsidR="00BC5CF4" w:rsidRPr="005E759D" w:rsidRDefault="00BC5CF4" w:rsidP="00BC5CF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FC0D04">
              <w:rPr>
                <w:rFonts w:ascii="Arial" w:hAnsi="Arial" w:cs="Arial"/>
                <w:b/>
                <w:sz w:val="22"/>
                <w:szCs w:val="22"/>
              </w:rPr>
              <w:t>7872</w:t>
            </w:r>
          </w:p>
          <w:p w14:paraId="6C121906" w14:textId="77777777" w:rsidR="00BC5CF4" w:rsidRPr="005E759D" w:rsidRDefault="00BC5CF4" w:rsidP="00BC5CF4">
            <w:pPr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8901" w:type="dxa"/>
            <w:shd w:val="clear" w:color="auto" w:fill="auto"/>
          </w:tcPr>
          <w:p w14:paraId="35578369" w14:textId="77777777" w:rsidR="00BC5CF4" w:rsidRPr="005E759D" w:rsidRDefault="00BC5CF4" w:rsidP="00BC5CF4">
            <w:pPr>
              <w:pStyle w:val="NoSpacing"/>
              <w:rPr>
                <w:rFonts w:ascii="Arial" w:hAnsi="Arial" w:cs="Arial"/>
                <w:b/>
              </w:rPr>
            </w:pPr>
            <w:r w:rsidRPr="005E759D">
              <w:rPr>
                <w:rFonts w:ascii="Arial" w:hAnsi="Arial" w:cs="Arial"/>
                <w:b/>
              </w:rPr>
              <w:t>TOWN AND COUNTRY PLANNING:</w:t>
            </w:r>
          </w:p>
          <w:p w14:paraId="79592796" w14:textId="77777777" w:rsidR="00BC5CF4" w:rsidRPr="005E759D" w:rsidRDefault="00BC5CF4" w:rsidP="00BC5CF4">
            <w:pPr>
              <w:pStyle w:val="NoSpacing"/>
              <w:rPr>
                <w:rFonts w:ascii="Arial" w:hAnsi="Arial" w:cs="Arial"/>
                <w:b/>
              </w:rPr>
            </w:pPr>
          </w:p>
          <w:p w14:paraId="07A4C203" w14:textId="4FDEBE8C" w:rsidR="00894100" w:rsidRPr="00894100" w:rsidRDefault="00AF15C8" w:rsidP="00B231C9">
            <w:pPr>
              <w:tabs>
                <w:tab w:val="left" w:pos="709"/>
              </w:tabs>
              <w:ind w:left="37" w:right="95" w:hanging="3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Members considered the below planning applications </w:t>
            </w:r>
            <w:r w:rsidR="005970FC">
              <w:rPr>
                <w:rFonts w:ascii="Arial" w:hAnsi="Arial" w:cs="Arial"/>
                <w:sz w:val="22"/>
                <w:szCs w:val="22"/>
              </w:rPr>
              <w:t>and agreed comment to be submitted to Rother District Council.</w:t>
            </w:r>
          </w:p>
          <w:p w14:paraId="3E95C803" w14:textId="0BEEC9C8" w:rsidR="00894100" w:rsidRPr="00894100" w:rsidRDefault="00894100" w:rsidP="00B231C9">
            <w:pPr>
              <w:tabs>
                <w:tab w:val="left" w:pos="709"/>
                <w:tab w:val="left" w:pos="9000"/>
              </w:tabs>
              <w:ind w:right="-46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  <w:p w14:paraId="3CB0A80D" w14:textId="77777777" w:rsidR="001853A6" w:rsidRPr="003A7342" w:rsidRDefault="001853A6" w:rsidP="001853A6">
            <w:pPr>
              <w:tabs>
                <w:tab w:val="left" w:pos="709"/>
                <w:tab w:val="left" w:pos="9000"/>
              </w:tabs>
              <w:ind w:right="-46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3A734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RR/2022/1236/P St. </w:t>
            </w:r>
            <w:proofErr w:type="spellStart"/>
            <w:r w:rsidRPr="003A734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Benedicts</w:t>
            </w:r>
            <w:proofErr w:type="spellEnd"/>
            <w:r w:rsidRPr="003A734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Byre, Catsfield Road, Crowhurst</w:t>
            </w:r>
          </w:p>
          <w:p w14:paraId="204C777F" w14:textId="77777777" w:rsidR="00D97BAE" w:rsidRDefault="00D97BAE" w:rsidP="001853A6">
            <w:pPr>
              <w:tabs>
                <w:tab w:val="left" w:pos="709"/>
                <w:tab w:val="left" w:pos="9000"/>
              </w:tabs>
              <w:ind w:right="-46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</w:p>
          <w:p w14:paraId="1326EE6A" w14:textId="11D4AD8E" w:rsidR="00894100" w:rsidRPr="00D97BAE" w:rsidRDefault="00D97BAE" w:rsidP="001853A6">
            <w:pPr>
              <w:tabs>
                <w:tab w:val="left" w:pos="709"/>
                <w:tab w:val="left" w:pos="9000"/>
              </w:tabs>
              <w:ind w:right="-46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D97BAE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Members heard that there is n</w:t>
            </w:r>
            <w:r w:rsidR="0061198E" w:rsidRPr="00D97BAE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o garage at St. B</w:t>
            </w:r>
            <w:proofErr w:type="spellStart"/>
            <w:r w:rsidR="0061198E" w:rsidRPr="00D97BAE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enedicts</w:t>
            </w:r>
            <w:proofErr w:type="spellEnd"/>
            <w:r w:rsidR="0061198E" w:rsidRPr="00D97BAE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Byre</w:t>
            </w:r>
            <w:r w:rsidR="007B4965" w:rsidRPr="00D97BAE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.  There is 4m strip on slightly sloping </w:t>
            </w:r>
            <w:r w:rsidR="00417E53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ground </w:t>
            </w:r>
            <w:r w:rsidR="00D04A18" w:rsidRPr="00D97BAE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and </w:t>
            </w:r>
            <w:r w:rsidR="00417E53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members felt that considering the proposals,</w:t>
            </w:r>
            <w:r w:rsidR="00D04A18" w:rsidRPr="00D97BAE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it will be in keeping with the neighbours.  </w:t>
            </w:r>
            <w:r w:rsidR="00417E53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It was AGREED to SUPPORT the application.</w:t>
            </w:r>
          </w:p>
          <w:p w14:paraId="1D54DEF6" w14:textId="5BFA4EE5" w:rsidR="0061198E" w:rsidRDefault="0061198E" w:rsidP="00894100">
            <w:pPr>
              <w:tabs>
                <w:tab w:val="left" w:pos="709"/>
                <w:tab w:val="left" w:pos="9000"/>
              </w:tabs>
              <w:ind w:left="709" w:right="-46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  <w:p w14:paraId="33913DF9" w14:textId="350AAAAB" w:rsidR="003A7342" w:rsidRPr="003A7342" w:rsidRDefault="00417E53" w:rsidP="00DB1503">
            <w:pPr>
              <w:tabs>
                <w:tab w:val="left" w:pos="709"/>
                <w:tab w:val="left" w:pos="9000"/>
              </w:tabs>
              <w:ind w:right="-46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3A734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RR/2022/1223/P Crowhurst </w:t>
            </w:r>
            <w:r w:rsidR="00DB1503" w:rsidRPr="003A734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Caravan Park</w:t>
            </w:r>
            <w:r w:rsidRPr="003A734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3A734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Telham</w:t>
            </w:r>
            <w:proofErr w:type="spellEnd"/>
            <w:r w:rsidRPr="003A734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Lane</w:t>
            </w:r>
          </w:p>
          <w:p w14:paraId="2B513FF1" w14:textId="4D5E3E84" w:rsidR="0061198E" w:rsidRPr="003A7342" w:rsidRDefault="00417E53" w:rsidP="00DB1503">
            <w:pPr>
              <w:tabs>
                <w:tab w:val="left" w:pos="709"/>
                <w:tab w:val="left" w:pos="9000"/>
              </w:tabs>
              <w:ind w:right="-46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3A734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The Park </w:t>
            </w:r>
            <w:r w:rsidR="007961E6" w:rsidRPr="003A734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currently</w:t>
            </w:r>
            <w:r w:rsidRPr="003A734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has</w:t>
            </w:r>
            <w:r w:rsidR="007961E6" w:rsidRPr="003A734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11.5 months occupancy</w:t>
            </w:r>
            <w:r w:rsidR="00E22825" w:rsidRPr="003A734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. </w:t>
            </w:r>
            <w:r w:rsidR="00670C4F" w:rsidRPr="003A734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 </w:t>
            </w:r>
            <w:r w:rsidRPr="003A734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The o</w:t>
            </w:r>
            <w:r w:rsidR="00670C4F" w:rsidRPr="003A734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wners feel that </w:t>
            </w:r>
            <w:r w:rsidRPr="003A734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this</w:t>
            </w:r>
            <w:r w:rsidR="00670C4F" w:rsidRPr="003A734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is anti-competitive as others locally have 12 months occupancy</w:t>
            </w:r>
            <w:r w:rsidR="000E5F7F" w:rsidRPr="003A734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.  </w:t>
            </w:r>
            <w:r w:rsidR="007342CF" w:rsidRPr="003A734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However </w:t>
            </w:r>
            <w:r w:rsidR="000E5F7F" w:rsidRPr="003A734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Combe Haven</w:t>
            </w:r>
            <w:r w:rsidR="007F440A" w:rsidRPr="003A734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, Beauport</w:t>
            </w:r>
            <w:r w:rsidR="000E5F7F" w:rsidRPr="003A734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and Coghill are not open 12 months per year</w:t>
            </w:r>
            <w:r w:rsidR="007342CF" w:rsidRPr="003A734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and members felt that this was</w:t>
            </w:r>
            <w:r w:rsidR="003A7342" w:rsidRPr="003A734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not a reasonable ground for changing the occupancy condition</w:t>
            </w:r>
            <w:r w:rsidR="000E5F7F" w:rsidRPr="003A734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.</w:t>
            </w:r>
            <w:r w:rsidR="00761339" w:rsidRPr="003A734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3A7342" w:rsidRPr="003A734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It was AGREED to OBJECT.</w:t>
            </w:r>
          </w:p>
          <w:p w14:paraId="7D52E4F0" w14:textId="7025CC49" w:rsidR="00EF3592" w:rsidRDefault="00EF3592" w:rsidP="00DB1503">
            <w:pPr>
              <w:tabs>
                <w:tab w:val="left" w:pos="709"/>
                <w:tab w:val="left" w:pos="9000"/>
              </w:tabs>
              <w:ind w:right="-46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  <w:p w14:paraId="5BEFA341" w14:textId="77777777" w:rsidR="00F86C15" w:rsidRPr="001B02FC" w:rsidRDefault="00F86C15" w:rsidP="00DB1503">
            <w:pPr>
              <w:tabs>
                <w:tab w:val="left" w:pos="709"/>
                <w:tab w:val="left" w:pos="9000"/>
              </w:tabs>
              <w:ind w:right="-46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1B02FC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RR/2022/1137/P - </w:t>
            </w:r>
            <w:proofErr w:type="spellStart"/>
            <w:r w:rsidR="00EF3592" w:rsidRPr="001B02FC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Bynes</w:t>
            </w:r>
            <w:proofErr w:type="spellEnd"/>
            <w:r w:rsidR="00EF3592" w:rsidRPr="001B02FC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Farm</w:t>
            </w:r>
            <w:r w:rsidRPr="001B02FC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, Royal Oak Lane</w:t>
            </w:r>
          </w:p>
          <w:p w14:paraId="751B0B85" w14:textId="4243DE59" w:rsidR="00EF3592" w:rsidRPr="001B02FC" w:rsidRDefault="00F86C15" w:rsidP="00DB1503">
            <w:pPr>
              <w:tabs>
                <w:tab w:val="left" w:pos="709"/>
                <w:tab w:val="left" w:pos="9000"/>
              </w:tabs>
              <w:ind w:right="-46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B02FC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The proposal was </w:t>
            </w:r>
            <w:r w:rsidR="007342CF" w:rsidRPr="001B02FC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on </w:t>
            </w:r>
            <w:r w:rsidRPr="001B02FC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a </w:t>
            </w:r>
            <w:r w:rsidR="007342CF" w:rsidRPr="001B02FC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field where there was </w:t>
            </w:r>
            <w:r w:rsidRPr="001B02FC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already planning permission</w:t>
            </w:r>
            <w:r w:rsidR="007342CF" w:rsidRPr="001B02FC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for glamping.  Th</w:t>
            </w:r>
            <w:r w:rsidR="00B231C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e solar array</w:t>
            </w:r>
            <w:r w:rsidR="007342CF" w:rsidRPr="001B02FC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is for the</w:t>
            </w:r>
            <w:r w:rsidRPr="001B02FC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owners</w:t>
            </w:r>
            <w:r w:rsidR="007342CF" w:rsidRPr="001B02FC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useage as they are not going ahead with glamping at present.  The house is Grade II listed </w:t>
            </w:r>
            <w:r w:rsidR="001B02FC" w:rsidRPr="001B02FC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and members felt that the proposal was a</w:t>
            </w:r>
            <w:r w:rsidR="007342CF" w:rsidRPr="001B02FC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dequately screened</w:t>
            </w:r>
            <w:r w:rsidR="001B02FC" w:rsidRPr="001B02FC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.  It was AGREED to SUPPORT.  </w:t>
            </w:r>
            <w:r w:rsidR="00761339" w:rsidRPr="001B02FC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3F0B2971" w14:textId="77777777" w:rsidR="0061198E" w:rsidRPr="00894100" w:rsidRDefault="0061198E" w:rsidP="00894100">
            <w:pPr>
              <w:tabs>
                <w:tab w:val="left" w:pos="709"/>
                <w:tab w:val="left" w:pos="9000"/>
              </w:tabs>
              <w:ind w:left="709" w:right="-46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  <w:p w14:paraId="57950B62" w14:textId="4FE63FF7" w:rsidR="00894100" w:rsidRDefault="00D97A82" w:rsidP="00D97A82">
            <w:pPr>
              <w:tabs>
                <w:tab w:val="left" w:pos="709"/>
                <w:tab w:val="left" w:pos="9000"/>
              </w:tabs>
              <w:ind w:left="37" w:right="-46" w:hanging="37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T</w:t>
            </w:r>
            <w:r w:rsidR="00314F1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he Clerk 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had received</w:t>
            </w:r>
            <w:r w:rsidR="00314F1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a copy of a request to RDC for a Tree Preservation Order on land adjacent to Sabon Gari.  </w:t>
            </w:r>
          </w:p>
          <w:p w14:paraId="38549D94" w14:textId="212E170D" w:rsidR="00761339" w:rsidRDefault="00761339" w:rsidP="00894100">
            <w:pPr>
              <w:tabs>
                <w:tab w:val="left" w:pos="709"/>
                <w:tab w:val="left" w:pos="9000"/>
              </w:tabs>
              <w:ind w:left="709" w:right="-46" w:hanging="709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</w:p>
          <w:p w14:paraId="003710DD" w14:textId="34512E59" w:rsidR="00761339" w:rsidRDefault="0079273C" w:rsidP="00D97A82">
            <w:pPr>
              <w:tabs>
                <w:tab w:val="left" w:pos="709"/>
                <w:tab w:val="left" w:pos="9000"/>
              </w:tabs>
              <w:ind w:left="37" w:right="-46" w:hanging="37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Cllr. Plato declared a personal interest as she lives next door.  </w:t>
            </w:r>
            <w:r w:rsidR="008E3E6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Cllr. Day felt that this was part of the rationale for why the area was important in planning terms to the village, and she was happy to support.  </w:t>
            </w:r>
            <w:r w:rsidR="00D97A8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Members AGREED to s</w:t>
            </w:r>
            <w:r w:rsidR="006B4804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upport </w:t>
            </w:r>
            <w:r w:rsidR="00D97A8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and the Clerk was asked to enquire of RDC </w:t>
            </w:r>
            <w:r w:rsidR="006B4804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what the process is for letting the Parish know about TPOs and where they can be found on the website.</w:t>
            </w:r>
          </w:p>
          <w:p w14:paraId="4CF46359" w14:textId="569439D4" w:rsidR="003C1CB4" w:rsidRDefault="003C1CB4" w:rsidP="00894100">
            <w:pPr>
              <w:tabs>
                <w:tab w:val="left" w:pos="709"/>
                <w:tab w:val="left" w:pos="9000"/>
              </w:tabs>
              <w:ind w:left="709" w:right="-46" w:hanging="709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</w:p>
          <w:p w14:paraId="5D8F838F" w14:textId="08AB1A90" w:rsidR="00BC5CF4" w:rsidRPr="0047623F" w:rsidRDefault="00BC5CF4" w:rsidP="00D670DD">
            <w:pPr>
              <w:pStyle w:val="NoSpacing"/>
              <w:rPr>
                <w:rFonts w:ascii="Arial" w:hAnsi="Arial" w:cs="Arial"/>
              </w:rPr>
            </w:pPr>
          </w:p>
        </w:tc>
      </w:tr>
      <w:tr w:rsidR="00BC5CF4" w:rsidRPr="005E759D" w14:paraId="39141085" w14:textId="77777777" w:rsidTr="00107DE3">
        <w:tc>
          <w:tcPr>
            <w:tcW w:w="880" w:type="dxa"/>
            <w:shd w:val="clear" w:color="auto" w:fill="auto"/>
          </w:tcPr>
          <w:p w14:paraId="35D17450" w14:textId="6A8F8265" w:rsidR="00BC5CF4" w:rsidRDefault="00BC5CF4" w:rsidP="00BC5CF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1</w:t>
            </w:r>
            <w:r w:rsidR="00D97A82">
              <w:rPr>
                <w:rFonts w:ascii="Arial" w:hAnsi="Arial" w:cs="Arial"/>
                <w:b/>
                <w:sz w:val="22"/>
                <w:szCs w:val="22"/>
              </w:rPr>
              <w:t>7873</w:t>
            </w:r>
          </w:p>
          <w:p w14:paraId="3F67DF54" w14:textId="77777777" w:rsidR="00BC5CF4" w:rsidRPr="00CE5E66" w:rsidRDefault="00BC5CF4" w:rsidP="00BC5CF4">
            <w:pPr>
              <w:rPr>
                <w:rFonts w:ascii="Arial" w:hAnsi="Arial" w:cs="Arial"/>
                <w:bCs/>
                <w:sz w:val="22"/>
                <w:szCs w:val="22"/>
                <w:vertAlign w:val="subscript"/>
              </w:rPr>
            </w:pPr>
          </w:p>
        </w:tc>
        <w:tc>
          <w:tcPr>
            <w:tcW w:w="8901" w:type="dxa"/>
            <w:shd w:val="clear" w:color="auto" w:fill="auto"/>
          </w:tcPr>
          <w:p w14:paraId="0EEF712F" w14:textId="553ED6EC" w:rsidR="00BC5CF4" w:rsidRDefault="00BC5CF4" w:rsidP="00BC5CF4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COUNCILLOR UPDATES ON EXTERNAL BODIES</w:t>
            </w:r>
            <w:r w:rsidR="00056B95">
              <w:rPr>
                <w:rFonts w:ascii="Arial" w:hAnsi="Arial" w:cs="Arial"/>
                <w:b/>
              </w:rPr>
              <w:t xml:space="preserve"> (IF ANY)</w:t>
            </w:r>
            <w:r>
              <w:rPr>
                <w:rFonts w:ascii="Arial" w:hAnsi="Arial" w:cs="Arial"/>
                <w:b/>
              </w:rPr>
              <w:t>:</w:t>
            </w:r>
          </w:p>
          <w:p w14:paraId="12D5DF7C" w14:textId="77777777" w:rsidR="00BC5CF4" w:rsidRDefault="00BC5CF4" w:rsidP="00BC5CF4">
            <w:pPr>
              <w:pStyle w:val="NoSpacing"/>
              <w:rPr>
                <w:rFonts w:ascii="Arial" w:hAnsi="Arial" w:cs="Arial"/>
                <w:b/>
              </w:rPr>
            </w:pPr>
          </w:p>
          <w:p w14:paraId="31EB4F7F" w14:textId="11A909B9" w:rsidR="00BC5CF4" w:rsidRDefault="00BC5CF4" w:rsidP="00773467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  <w:lang w:eastAsia="en-GB"/>
              </w:rPr>
            </w:pPr>
            <w:r>
              <w:rPr>
                <w:rFonts w:ascii="Arial" w:hAnsi="Arial" w:cs="Arial"/>
                <w:sz w:val="22"/>
                <w:szCs w:val="22"/>
                <w:lang w:eastAsia="en-GB"/>
              </w:rPr>
              <w:t>Village Hall Management Committee (Cllr. Thomas)</w:t>
            </w:r>
            <w:r w:rsidR="00CA7A58">
              <w:rPr>
                <w:rFonts w:ascii="Arial" w:hAnsi="Arial" w:cs="Arial"/>
                <w:sz w:val="22"/>
                <w:szCs w:val="22"/>
                <w:lang w:eastAsia="en-GB"/>
              </w:rPr>
              <w:t xml:space="preserve">.  </w:t>
            </w:r>
            <w:r w:rsidR="00A76DC6">
              <w:rPr>
                <w:rFonts w:ascii="Arial" w:hAnsi="Arial" w:cs="Arial"/>
                <w:sz w:val="22"/>
                <w:szCs w:val="22"/>
                <w:lang w:eastAsia="en-GB"/>
              </w:rPr>
              <w:t>This had not met, but Cllr. Thomas was asked to obtain instructions for the dishwasher and cooker, and an outside light was requested.</w:t>
            </w:r>
          </w:p>
          <w:p w14:paraId="2B557E80" w14:textId="00F5B3CB" w:rsidR="00BC5CF4" w:rsidRDefault="00BC5CF4" w:rsidP="00773467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  <w:lang w:eastAsia="en-GB"/>
              </w:rPr>
            </w:pPr>
            <w:r>
              <w:rPr>
                <w:rFonts w:ascii="Arial" w:hAnsi="Arial" w:cs="Arial"/>
                <w:sz w:val="22"/>
                <w:szCs w:val="22"/>
                <w:lang w:eastAsia="en-GB"/>
              </w:rPr>
              <w:t>Climate &amp; Ecological Emergency Working Group (Cllr. Ms. Plato) including Crowhurst Warmer Homes</w:t>
            </w:r>
            <w:r w:rsidR="008B12B3">
              <w:rPr>
                <w:rFonts w:ascii="Arial" w:hAnsi="Arial" w:cs="Arial"/>
                <w:sz w:val="22"/>
                <w:szCs w:val="22"/>
                <w:lang w:eastAsia="en-GB"/>
              </w:rPr>
              <w:t>.</w:t>
            </w:r>
            <w:r w:rsidR="00650244">
              <w:rPr>
                <w:rFonts w:ascii="Arial" w:hAnsi="Arial" w:cs="Arial"/>
                <w:sz w:val="22"/>
                <w:szCs w:val="22"/>
                <w:lang w:eastAsia="en-GB"/>
              </w:rPr>
              <w:t xml:space="preserve">  </w:t>
            </w:r>
            <w:r w:rsidR="008115FD">
              <w:rPr>
                <w:rFonts w:ascii="Arial" w:hAnsi="Arial" w:cs="Arial"/>
                <w:sz w:val="22"/>
                <w:szCs w:val="22"/>
                <w:lang w:eastAsia="en-GB"/>
              </w:rPr>
              <w:t xml:space="preserve">An event was being held on 21 </w:t>
            </w:r>
            <w:r w:rsidR="00472C74">
              <w:rPr>
                <w:rFonts w:ascii="Arial" w:hAnsi="Arial" w:cs="Arial"/>
                <w:sz w:val="22"/>
                <w:szCs w:val="22"/>
                <w:lang w:eastAsia="en-GB"/>
              </w:rPr>
              <w:t xml:space="preserve">June to help support the insulation of homes and this has been widely advertised across the village.  </w:t>
            </w:r>
          </w:p>
          <w:p w14:paraId="5904FFF6" w14:textId="7BD15A6B" w:rsidR="00BC5CF4" w:rsidRPr="006C7832" w:rsidRDefault="00BC5CF4" w:rsidP="00773467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  <w:lang w:eastAsia="en-GB"/>
              </w:rPr>
            </w:pPr>
            <w:r>
              <w:rPr>
                <w:rFonts w:ascii="Arial" w:hAnsi="Arial" w:cs="Arial"/>
                <w:sz w:val="22"/>
                <w:szCs w:val="22"/>
                <w:lang w:eastAsia="en-GB"/>
              </w:rPr>
              <w:t>1066 Steering Group (Cllr. Ms. Plato/Cllr. Thomas)</w:t>
            </w:r>
            <w:r w:rsidR="00097E6F">
              <w:rPr>
                <w:rFonts w:ascii="Arial" w:hAnsi="Arial" w:cs="Arial"/>
                <w:sz w:val="22"/>
                <w:szCs w:val="22"/>
                <w:lang w:eastAsia="en-GB"/>
              </w:rPr>
              <w:t xml:space="preserve">.  </w:t>
            </w:r>
            <w:r w:rsidR="00086491">
              <w:rPr>
                <w:rFonts w:ascii="Arial" w:hAnsi="Arial" w:cs="Arial"/>
                <w:sz w:val="22"/>
                <w:szCs w:val="22"/>
                <w:lang w:eastAsia="en-GB"/>
              </w:rPr>
              <w:t>It was agreed that Cllr. Mrs.</w:t>
            </w:r>
            <w:r w:rsidR="00E9694B">
              <w:rPr>
                <w:rFonts w:ascii="Arial" w:hAnsi="Arial" w:cs="Arial"/>
                <w:sz w:val="22"/>
                <w:szCs w:val="22"/>
                <w:lang w:eastAsia="en-GB"/>
              </w:rPr>
              <w:t xml:space="preserve"> Roller </w:t>
            </w:r>
            <w:r w:rsidR="00086491">
              <w:rPr>
                <w:rFonts w:ascii="Arial" w:hAnsi="Arial" w:cs="Arial"/>
                <w:sz w:val="22"/>
                <w:szCs w:val="22"/>
                <w:lang w:eastAsia="en-GB"/>
              </w:rPr>
              <w:t>would</w:t>
            </w:r>
            <w:r w:rsidR="00E9694B">
              <w:rPr>
                <w:rFonts w:ascii="Arial" w:hAnsi="Arial" w:cs="Arial"/>
                <w:sz w:val="22"/>
                <w:szCs w:val="22"/>
                <w:lang w:eastAsia="en-GB"/>
              </w:rPr>
              <w:t xml:space="preserve"> join the Steering Group</w:t>
            </w:r>
            <w:r w:rsidR="00F41E87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in place of Cllr. Thomas</w:t>
            </w:r>
            <w:r w:rsidR="00E9694B">
              <w:rPr>
                <w:rFonts w:ascii="Arial" w:hAnsi="Arial" w:cs="Arial"/>
                <w:sz w:val="22"/>
                <w:szCs w:val="22"/>
                <w:lang w:eastAsia="en-GB"/>
              </w:rPr>
              <w:t>.</w:t>
            </w:r>
          </w:p>
          <w:p w14:paraId="3394B276" w14:textId="77777777" w:rsidR="00BC5CF4" w:rsidRDefault="00BC5CF4" w:rsidP="00BC5CF4">
            <w:pPr>
              <w:shd w:val="clear" w:color="auto" w:fill="FFFFFF"/>
              <w:rPr>
                <w:rFonts w:ascii="Arial" w:hAnsi="Arial" w:cs="Arial"/>
                <w:b/>
              </w:rPr>
            </w:pPr>
          </w:p>
          <w:p w14:paraId="37E7221A" w14:textId="37742860" w:rsidR="008B12B3" w:rsidRPr="005E759D" w:rsidRDefault="008B12B3" w:rsidP="00F63C15">
            <w:pPr>
              <w:pStyle w:val="NoSpacing"/>
              <w:rPr>
                <w:rFonts w:ascii="Arial" w:hAnsi="Arial" w:cs="Arial"/>
                <w:b/>
              </w:rPr>
            </w:pPr>
          </w:p>
        </w:tc>
      </w:tr>
      <w:tr w:rsidR="00BC5CF4" w:rsidRPr="005E759D" w14:paraId="1272EFC8" w14:textId="77777777" w:rsidTr="00107DE3">
        <w:tc>
          <w:tcPr>
            <w:tcW w:w="880" w:type="dxa"/>
            <w:shd w:val="clear" w:color="auto" w:fill="auto"/>
          </w:tcPr>
          <w:p w14:paraId="51CA8652" w14:textId="277336F4" w:rsidR="00BC5CF4" w:rsidRPr="005E759D" w:rsidRDefault="00BC5CF4" w:rsidP="00BC5CF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086491">
              <w:rPr>
                <w:rFonts w:ascii="Arial" w:hAnsi="Arial" w:cs="Arial"/>
                <w:b/>
                <w:sz w:val="22"/>
                <w:szCs w:val="22"/>
              </w:rPr>
              <w:t>7874</w:t>
            </w:r>
          </w:p>
          <w:p w14:paraId="618FE6FB" w14:textId="77777777" w:rsidR="00BC5CF4" w:rsidRPr="008F1B9C" w:rsidRDefault="00BC5CF4" w:rsidP="00BC5CF4">
            <w:pPr>
              <w:rPr>
                <w:rFonts w:ascii="Arial" w:hAnsi="Arial" w:cs="Arial"/>
                <w:bCs/>
                <w:sz w:val="22"/>
                <w:szCs w:val="22"/>
                <w:vertAlign w:val="subscript"/>
              </w:rPr>
            </w:pPr>
          </w:p>
        </w:tc>
        <w:tc>
          <w:tcPr>
            <w:tcW w:w="8901" w:type="dxa"/>
            <w:shd w:val="clear" w:color="auto" w:fill="auto"/>
          </w:tcPr>
          <w:p w14:paraId="689D1A4D" w14:textId="77777777" w:rsidR="00BC5CF4" w:rsidRPr="005E759D" w:rsidRDefault="00BC5CF4" w:rsidP="00BC5CF4">
            <w:pPr>
              <w:pStyle w:val="NoSpacing"/>
              <w:rPr>
                <w:rFonts w:ascii="Arial" w:hAnsi="Arial" w:cs="Arial"/>
                <w:b/>
              </w:rPr>
            </w:pPr>
            <w:r w:rsidRPr="005E759D">
              <w:rPr>
                <w:rFonts w:ascii="Arial" w:hAnsi="Arial" w:cs="Arial"/>
                <w:b/>
              </w:rPr>
              <w:t>CLERK’S REPORT:</w:t>
            </w:r>
          </w:p>
          <w:p w14:paraId="6E06E41F" w14:textId="77777777" w:rsidR="00BC5CF4" w:rsidRPr="005E759D" w:rsidRDefault="00BC5CF4" w:rsidP="00BC5CF4">
            <w:pPr>
              <w:pStyle w:val="NoSpacing"/>
              <w:rPr>
                <w:rFonts w:ascii="Arial" w:hAnsi="Arial" w:cs="Arial"/>
                <w:b/>
              </w:rPr>
            </w:pPr>
          </w:p>
          <w:p w14:paraId="065EA13C" w14:textId="77777777" w:rsidR="00B96C4E" w:rsidRDefault="00086491" w:rsidP="0008649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Members agreed the interview process for the new Clerk and that Cllrs. Thomas, Ms. Plato and </w:t>
            </w:r>
            <w:proofErr w:type="spellStart"/>
            <w:r>
              <w:rPr>
                <w:rFonts w:ascii="Arial" w:hAnsi="Arial" w:cs="Arial"/>
              </w:rPr>
              <w:t>Mrs</w:t>
            </w:r>
            <w:proofErr w:type="spellEnd"/>
            <w:r>
              <w:rPr>
                <w:rFonts w:ascii="Arial" w:hAnsi="Arial" w:cs="Arial"/>
              </w:rPr>
              <w:t xml:space="preserve"> Day would form the interview panel.  The remainder of Councillors would be asked to endorse the candidate</w:t>
            </w:r>
            <w:r w:rsidR="005812BE">
              <w:rPr>
                <w:rFonts w:ascii="Arial" w:hAnsi="Arial" w:cs="Arial"/>
              </w:rPr>
              <w:t xml:space="preserve"> to be appointed.</w:t>
            </w:r>
          </w:p>
          <w:p w14:paraId="7D932EAF" w14:textId="183362B6" w:rsidR="005812BE" w:rsidRPr="005E759D" w:rsidRDefault="005812BE" w:rsidP="00086491">
            <w:pPr>
              <w:pStyle w:val="NoSpacing"/>
              <w:rPr>
                <w:rFonts w:ascii="Arial" w:hAnsi="Arial" w:cs="Arial"/>
              </w:rPr>
            </w:pPr>
          </w:p>
        </w:tc>
      </w:tr>
      <w:tr w:rsidR="00BC5CF4" w:rsidRPr="00FA5B8C" w14:paraId="7BBAB41C" w14:textId="77777777" w:rsidTr="00107DE3">
        <w:tc>
          <w:tcPr>
            <w:tcW w:w="880" w:type="dxa"/>
          </w:tcPr>
          <w:p w14:paraId="63C39A2C" w14:textId="77777777" w:rsidR="00BC5CF4" w:rsidRPr="005E759D" w:rsidRDefault="00BC5CF4" w:rsidP="00BC5CF4">
            <w:pPr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8901" w:type="dxa"/>
          </w:tcPr>
          <w:p w14:paraId="0E6C3F7F" w14:textId="77777777" w:rsidR="00C24449" w:rsidRDefault="00C24449" w:rsidP="00BC5CF4">
            <w:pPr>
              <w:pStyle w:val="NoSpacing"/>
              <w:rPr>
                <w:rFonts w:ascii="Arial" w:hAnsi="Arial" w:cs="Arial"/>
                <w:b/>
              </w:rPr>
            </w:pPr>
          </w:p>
          <w:p w14:paraId="67DFB65F" w14:textId="56721F4A" w:rsidR="00BC5CF4" w:rsidRDefault="00BC5CF4" w:rsidP="00BC5CF4">
            <w:pPr>
              <w:pStyle w:val="NoSpacing"/>
              <w:rPr>
                <w:rFonts w:ascii="Arial" w:hAnsi="Arial" w:cs="Arial"/>
                <w:b/>
              </w:rPr>
            </w:pPr>
            <w:r w:rsidRPr="005E759D">
              <w:rPr>
                <w:rFonts w:ascii="Arial" w:hAnsi="Arial" w:cs="Arial"/>
                <w:b/>
              </w:rPr>
              <w:t>CLOSE OF MEETING</w:t>
            </w:r>
            <w:r w:rsidR="00E31B84">
              <w:rPr>
                <w:rFonts w:ascii="Arial" w:hAnsi="Arial" w:cs="Arial"/>
                <w:b/>
              </w:rPr>
              <w:t xml:space="preserve">  21.40</w:t>
            </w:r>
            <w:r w:rsidR="005812BE">
              <w:rPr>
                <w:rFonts w:ascii="Arial" w:hAnsi="Arial" w:cs="Arial"/>
                <w:b/>
              </w:rPr>
              <w:t>pm</w:t>
            </w:r>
          </w:p>
          <w:p w14:paraId="61FE817E" w14:textId="69CC90E6" w:rsidR="00C24449" w:rsidRDefault="00C24449" w:rsidP="00BC5CF4">
            <w:pPr>
              <w:pStyle w:val="NoSpacing"/>
              <w:rPr>
                <w:rFonts w:ascii="Arial" w:hAnsi="Arial" w:cs="Arial"/>
                <w:b/>
              </w:rPr>
            </w:pPr>
          </w:p>
        </w:tc>
      </w:tr>
    </w:tbl>
    <w:p w14:paraId="0C5F740C" w14:textId="77777777" w:rsidR="008934E1" w:rsidRPr="00137D22" w:rsidRDefault="008934E1" w:rsidP="00137D22">
      <w:pPr>
        <w:rPr>
          <w:rFonts w:ascii="Arial" w:hAnsi="Arial" w:cs="Arial"/>
        </w:rPr>
      </w:pPr>
    </w:p>
    <w:sectPr w:rsidR="008934E1" w:rsidRPr="00137D22" w:rsidSect="009574EC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87A9A"/>
    <w:multiLevelType w:val="hybridMultilevel"/>
    <w:tmpl w:val="1690F36E"/>
    <w:lvl w:ilvl="0" w:tplc="AC8AA5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F72AA"/>
    <w:multiLevelType w:val="hybridMultilevel"/>
    <w:tmpl w:val="E5769ACA"/>
    <w:lvl w:ilvl="0" w:tplc="957657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B36C2"/>
    <w:multiLevelType w:val="multilevel"/>
    <w:tmpl w:val="E66E85DC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1B4D1581"/>
    <w:multiLevelType w:val="hybridMultilevel"/>
    <w:tmpl w:val="1DB275C4"/>
    <w:lvl w:ilvl="0" w:tplc="9C6A0BD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DC7B1A"/>
    <w:multiLevelType w:val="hybridMultilevel"/>
    <w:tmpl w:val="DEE0D8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217A1"/>
    <w:multiLevelType w:val="hybridMultilevel"/>
    <w:tmpl w:val="30382D82"/>
    <w:lvl w:ilvl="0" w:tplc="0AC45B2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8B0260"/>
    <w:multiLevelType w:val="hybridMultilevel"/>
    <w:tmpl w:val="3BF8EF48"/>
    <w:lvl w:ilvl="0" w:tplc="8A6AAC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387881"/>
    <w:multiLevelType w:val="hybridMultilevel"/>
    <w:tmpl w:val="868628FE"/>
    <w:lvl w:ilvl="0" w:tplc="08090017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E7228D"/>
    <w:multiLevelType w:val="hybridMultilevel"/>
    <w:tmpl w:val="936C1D34"/>
    <w:lvl w:ilvl="0" w:tplc="D0887DB2">
      <w:start w:val="1"/>
      <w:numFmt w:val="lowerRoman"/>
      <w:lvlText w:val="%1."/>
      <w:lvlJc w:val="righ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96442"/>
    <w:multiLevelType w:val="hybridMultilevel"/>
    <w:tmpl w:val="3DF43F24"/>
    <w:lvl w:ilvl="0" w:tplc="9560EB7A">
      <w:start w:val="1"/>
      <w:numFmt w:val="lowerLetter"/>
      <w:lvlText w:val="%1)"/>
      <w:lvlJc w:val="left"/>
      <w:pPr>
        <w:ind w:left="67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92" w:hanging="360"/>
      </w:p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5FC3105C"/>
    <w:multiLevelType w:val="hybridMultilevel"/>
    <w:tmpl w:val="72A231A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8D5C6B"/>
    <w:multiLevelType w:val="hybridMultilevel"/>
    <w:tmpl w:val="2D384B2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8F5521"/>
    <w:multiLevelType w:val="hybridMultilevel"/>
    <w:tmpl w:val="2AE02788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5A54263"/>
    <w:multiLevelType w:val="hybridMultilevel"/>
    <w:tmpl w:val="5E24E9B6"/>
    <w:lvl w:ilvl="0" w:tplc="F1C4AFD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231D6D"/>
    <w:multiLevelType w:val="hybridMultilevel"/>
    <w:tmpl w:val="052CD7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4B7D15"/>
    <w:multiLevelType w:val="hybridMultilevel"/>
    <w:tmpl w:val="7370240E"/>
    <w:lvl w:ilvl="0" w:tplc="BC8493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9553E6"/>
    <w:multiLevelType w:val="hybridMultilevel"/>
    <w:tmpl w:val="1346E05A"/>
    <w:lvl w:ilvl="0" w:tplc="E54A00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4F1291"/>
    <w:multiLevelType w:val="hybridMultilevel"/>
    <w:tmpl w:val="EE1666F6"/>
    <w:lvl w:ilvl="0" w:tplc="B4C0C0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260366">
    <w:abstractNumId w:val="12"/>
  </w:num>
  <w:num w:numId="2" w16cid:durableId="1105536944">
    <w:abstractNumId w:val="8"/>
  </w:num>
  <w:num w:numId="3" w16cid:durableId="897285431">
    <w:abstractNumId w:val="7"/>
  </w:num>
  <w:num w:numId="4" w16cid:durableId="1711107719">
    <w:abstractNumId w:val="4"/>
  </w:num>
  <w:num w:numId="5" w16cid:durableId="761995366">
    <w:abstractNumId w:val="10"/>
  </w:num>
  <w:num w:numId="6" w16cid:durableId="1155218196">
    <w:abstractNumId w:val="11"/>
  </w:num>
  <w:num w:numId="7" w16cid:durableId="542985293">
    <w:abstractNumId w:val="15"/>
  </w:num>
  <w:num w:numId="8" w16cid:durableId="1288774842">
    <w:abstractNumId w:val="3"/>
  </w:num>
  <w:num w:numId="9" w16cid:durableId="1369724002">
    <w:abstractNumId w:val="6"/>
  </w:num>
  <w:num w:numId="10" w16cid:durableId="1618174103">
    <w:abstractNumId w:val="14"/>
  </w:num>
  <w:num w:numId="11" w16cid:durableId="1844125740">
    <w:abstractNumId w:val="9"/>
  </w:num>
  <w:num w:numId="12" w16cid:durableId="1605654213">
    <w:abstractNumId w:val="13"/>
  </w:num>
  <w:num w:numId="13" w16cid:durableId="985940995">
    <w:abstractNumId w:val="16"/>
  </w:num>
  <w:num w:numId="14" w16cid:durableId="318775574">
    <w:abstractNumId w:val="2"/>
  </w:num>
  <w:num w:numId="15" w16cid:durableId="1294601378">
    <w:abstractNumId w:val="1"/>
  </w:num>
  <w:num w:numId="16" w16cid:durableId="13121388">
    <w:abstractNumId w:val="17"/>
  </w:num>
  <w:num w:numId="17" w16cid:durableId="1842046404">
    <w:abstractNumId w:val="0"/>
  </w:num>
  <w:num w:numId="18" w16cid:durableId="1283414105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C87"/>
    <w:rsid w:val="000021B3"/>
    <w:rsid w:val="000101FC"/>
    <w:rsid w:val="000113B7"/>
    <w:rsid w:val="00013AAD"/>
    <w:rsid w:val="0002006B"/>
    <w:rsid w:val="00023956"/>
    <w:rsid w:val="00032068"/>
    <w:rsid w:val="00035593"/>
    <w:rsid w:val="00041DBC"/>
    <w:rsid w:val="00043FF1"/>
    <w:rsid w:val="00044C81"/>
    <w:rsid w:val="00052BB9"/>
    <w:rsid w:val="00053B64"/>
    <w:rsid w:val="0005446F"/>
    <w:rsid w:val="0005597E"/>
    <w:rsid w:val="00055F47"/>
    <w:rsid w:val="00056B95"/>
    <w:rsid w:val="00057153"/>
    <w:rsid w:val="00057757"/>
    <w:rsid w:val="00060CFB"/>
    <w:rsid w:val="00062000"/>
    <w:rsid w:val="0006373B"/>
    <w:rsid w:val="00063776"/>
    <w:rsid w:val="00064165"/>
    <w:rsid w:val="000645A7"/>
    <w:rsid w:val="000659D8"/>
    <w:rsid w:val="00066761"/>
    <w:rsid w:val="000667B3"/>
    <w:rsid w:val="00067D57"/>
    <w:rsid w:val="0007019B"/>
    <w:rsid w:val="00072506"/>
    <w:rsid w:val="00074BA8"/>
    <w:rsid w:val="00075DDF"/>
    <w:rsid w:val="000828E3"/>
    <w:rsid w:val="00082AB9"/>
    <w:rsid w:val="00083C9F"/>
    <w:rsid w:val="00083F8F"/>
    <w:rsid w:val="00086491"/>
    <w:rsid w:val="00092093"/>
    <w:rsid w:val="0009227C"/>
    <w:rsid w:val="00092430"/>
    <w:rsid w:val="00093F54"/>
    <w:rsid w:val="00097E6F"/>
    <w:rsid w:val="00097FA5"/>
    <w:rsid w:val="00097FC5"/>
    <w:rsid w:val="000A28B7"/>
    <w:rsid w:val="000A348C"/>
    <w:rsid w:val="000A3857"/>
    <w:rsid w:val="000A569D"/>
    <w:rsid w:val="000A636E"/>
    <w:rsid w:val="000A7588"/>
    <w:rsid w:val="000B425C"/>
    <w:rsid w:val="000B68FE"/>
    <w:rsid w:val="000B6E3F"/>
    <w:rsid w:val="000B6EBD"/>
    <w:rsid w:val="000B7A97"/>
    <w:rsid w:val="000B7DD8"/>
    <w:rsid w:val="000C003E"/>
    <w:rsid w:val="000C062E"/>
    <w:rsid w:val="000C10BC"/>
    <w:rsid w:val="000C5D44"/>
    <w:rsid w:val="000C704F"/>
    <w:rsid w:val="000D2320"/>
    <w:rsid w:val="000D314E"/>
    <w:rsid w:val="000D367E"/>
    <w:rsid w:val="000D62A6"/>
    <w:rsid w:val="000D7CF9"/>
    <w:rsid w:val="000E138C"/>
    <w:rsid w:val="000E1EF1"/>
    <w:rsid w:val="000E5F7F"/>
    <w:rsid w:val="000E6CC1"/>
    <w:rsid w:val="000E6F73"/>
    <w:rsid w:val="000F2DDE"/>
    <w:rsid w:val="000F367C"/>
    <w:rsid w:val="000F602F"/>
    <w:rsid w:val="00100EAC"/>
    <w:rsid w:val="0010140D"/>
    <w:rsid w:val="0010603C"/>
    <w:rsid w:val="0010671A"/>
    <w:rsid w:val="00112C02"/>
    <w:rsid w:val="00114F6F"/>
    <w:rsid w:val="00116C90"/>
    <w:rsid w:val="0012142F"/>
    <w:rsid w:val="001218D8"/>
    <w:rsid w:val="001253FC"/>
    <w:rsid w:val="0012585E"/>
    <w:rsid w:val="00127183"/>
    <w:rsid w:val="001276D0"/>
    <w:rsid w:val="00130C55"/>
    <w:rsid w:val="00132CFB"/>
    <w:rsid w:val="00133F4C"/>
    <w:rsid w:val="00135095"/>
    <w:rsid w:val="001364B1"/>
    <w:rsid w:val="00136DC1"/>
    <w:rsid w:val="00137090"/>
    <w:rsid w:val="001371B3"/>
    <w:rsid w:val="00137D22"/>
    <w:rsid w:val="001408E6"/>
    <w:rsid w:val="00141D4A"/>
    <w:rsid w:val="00146E34"/>
    <w:rsid w:val="001527C3"/>
    <w:rsid w:val="0015309C"/>
    <w:rsid w:val="001550E5"/>
    <w:rsid w:val="00155E4E"/>
    <w:rsid w:val="00156CD4"/>
    <w:rsid w:val="00156F74"/>
    <w:rsid w:val="00160B5D"/>
    <w:rsid w:val="00161BEC"/>
    <w:rsid w:val="0016316F"/>
    <w:rsid w:val="00164ECE"/>
    <w:rsid w:val="00165549"/>
    <w:rsid w:val="00170143"/>
    <w:rsid w:val="0017108C"/>
    <w:rsid w:val="001713C9"/>
    <w:rsid w:val="001734C8"/>
    <w:rsid w:val="001757E2"/>
    <w:rsid w:val="00176924"/>
    <w:rsid w:val="00180862"/>
    <w:rsid w:val="00181522"/>
    <w:rsid w:val="0018366B"/>
    <w:rsid w:val="00183E09"/>
    <w:rsid w:val="00184D54"/>
    <w:rsid w:val="001853A6"/>
    <w:rsid w:val="00185F23"/>
    <w:rsid w:val="00186162"/>
    <w:rsid w:val="00187424"/>
    <w:rsid w:val="00190020"/>
    <w:rsid w:val="00193DF7"/>
    <w:rsid w:val="0019588E"/>
    <w:rsid w:val="00195B6C"/>
    <w:rsid w:val="00196C19"/>
    <w:rsid w:val="00196C87"/>
    <w:rsid w:val="001A08F8"/>
    <w:rsid w:val="001A1025"/>
    <w:rsid w:val="001A146A"/>
    <w:rsid w:val="001A3B0A"/>
    <w:rsid w:val="001A5206"/>
    <w:rsid w:val="001A5522"/>
    <w:rsid w:val="001A66A9"/>
    <w:rsid w:val="001B02FC"/>
    <w:rsid w:val="001B0616"/>
    <w:rsid w:val="001B25F6"/>
    <w:rsid w:val="001B3E8C"/>
    <w:rsid w:val="001B4370"/>
    <w:rsid w:val="001B55D5"/>
    <w:rsid w:val="001B79B7"/>
    <w:rsid w:val="001B79FB"/>
    <w:rsid w:val="001C133A"/>
    <w:rsid w:val="001C1B3A"/>
    <w:rsid w:val="001C33A3"/>
    <w:rsid w:val="001C37BF"/>
    <w:rsid w:val="001C55AB"/>
    <w:rsid w:val="001C587C"/>
    <w:rsid w:val="001C59AD"/>
    <w:rsid w:val="001C65F0"/>
    <w:rsid w:val="001D090A"/>
    <w:rsid w:val="001D1D06"/>
    <w:rsid w:val="001D2402"/>
    <w:rsid w:val="001D3586"/>
    <w:rsid w:val="001D3A0E"/>
    <w:rsid w:val="001D6B3B"/>
    <w:rsid w:val="001E0C5E"/>
    <w:rsid w:val="001E3415"/>
    <w:rsid w:val="001E5D49"/>
    <w:rsid w:val="001E609D"/>
    <w:rsid w:val="001E6188"/>
    <w:rsid w:val="001E69B7"/>
    <w:rsid w:val="001F49BA"/>
    <w:rsid w:val="001F5BF3"/>
    <w:rsid w:val="001F64FE"/>
    <w:rsid w:val="002007EC"/>
    <w:rsid w:val="002018B7"/>
    <w:rsid w:val="00201D1F"/>
    <w:rsid w:val="00207BA2"/>
    <w:rsid w:val="00207CDA"/>
    <w:rsid w:val="0021082B"/>
    <w:rsid w:val="002108BE"/>
    <w:rsid w:val="00210FE1"/>
    <w:rsid w:val="00211F32"/>
    <w:rsid w:val="00212A88"/>
    <w:rsid w:val="0021727E"/>
    <w:rsid w:val="00217B69"/>
    <w:rsid w:val="002202C4"/>
    <w:rsid w:val="00220901"/>
    <w:rsid w:val="00224512"/>
    <w:rsid w:val="00224FA2"/>
    <w:rsid w:val="0022548D"/>
    <w:rsid w:val="00226730"/>
    <w:rsid w:val="00226976"/>
    <w:rsid w:val="00226DD2"/>
    <w:rsid w:val="0023645B"/>
    <w:rsid w:val="00236BF8"/>
    <w:rsid w:val="00236DE8"/>
    <w:rsid w:val="002374A9"/>
    <w:rsid w:val="00240880"/>
    <w:rsid w:val="00244F78"/>
    <w:rsid w:val="002477C3"/>
    <w:rsid w:val="00251720"/>
    <w:rsid w:val="002520BE"/>
    <w:rsid w:val="00252AC4"/>
    <w:rsid w:val="0025441A"/>
    <w:rsid w:val="00255602"/>
    <w:rsid w:val="002560B4"/>
    <w:rsid w:val="0025725C"/>
    <w:rsid w:val="00257C52"/>
    <w:rsid w:val="00257E54"/>
    <w:rsid w:val="0026398F"/>
    <w:rsid w:val="00266329"/>
    <w:rsid w:val="002664F6"/>
    <w:rsid w:val="00270EBD"/>
    <w:rsid w:val="002725AF"/>
    <w:rsid w:val="002810BB"/>
    <w:rsid w:val="00281708"/>
    <w:rsid w:val="0028258F"/>
    <w:rsid w:val="00284F31"/>
    <w:rsid w:val="00285820"/>
    <w:rsid w:val="0028696A"/>
    <w:rsid w:val="002874EC"/>
    <w:rsid w:val="002877B4"/>
    <w:rsid w:val="00287DC1"/>
    <w:rsid w:val="002924E2"/>
    <w:rsid w:val="002942DF"/>
    <w:rsid w:val="00294B5A"/>
    <w:rsid w:val="0029717C"/>
    <w:rsid w:val="002A0775"/>
    <w:rsid w:val="002A1ED3"/>
    <w:rsid w:val="002A2B21"/>
    <w:rsid w:val="002A3374"/>
    <w:rsid w:val="002A3F56"/>
    <w:rsid w:val="002A5ED2"/>
    <w:rsid w:val="002B47A6"/>
    <w:rsid w:val="002B4DEA"/>
    <w:rsid w:val="002B51DA"/>
    <w:rsid w:val="002B61CA"/>
    <w:rsid w:val="002C4500"/>
    <w:rsid w:val="002C6D1E"/>
    <w:rsid w:val="002D0807"/>
    <w:rsid w:val="002D1DD0"/>
    <w:rsid w:val="002D2426"/>
    <w:rsid w:val="002D65BD"/>
    <w:rsid w:val="002D76E8"/>
    <w:rsid w:val="002E17A6"/>
    <w:rsid w:val="002E4D3D"/>
    <w:rsid w:val="002E531C"/>
    <w:rsid w:val="002E6737"/>
    <w:rsid w:val="002E74CE"/>
    <w:rsid w:val="002E7BD4"/>
    <w:rsid w:val="002F06FE"/>
    <w:rsid w:val="002F1FC1"/>
    <w:rsid w:val="002F35AC"/>
    <w:rsid w:val="002F384F"/>
    <w:rsid w:val="002F3BB6"/>
    <w:rsid w:val="002F5A94"/>
    <w:rsid w:val="002F6B36"/>
    <w:rsid w:val="002F6C60"/>
    <w:rsid w:val="002F6EE0"/>
    <w:rsid w:val="002F78B0"/>
    <w:rsid w:val="0030001F"/>
    <w:rsid w:val="00300F13"/>
    <w:rsid w:val="003013E0"/>
    <w:rsid w:val="003028D8"/>
    <w:rsid w:val="00307364"/>
    <w:rsid w:val="00307C8F"/>
    <w:rsid w:val="0031013F"/>
    <w:rsid w:val="0031023C"/>
    <w:rsid w:val="00314F17"/>
    <w:rsid w:val="00317229"/>
    <w:rsid w:val="0031761F"/>
    <w:rsid w:val="003222EA"/>
    <w:rsid w:val="0032320A"/>
    <w:rsid w:val="003277D5"/>
    <w:rsid w:val="003310F9"/>
    <w:rsid w:val="00332E05"/>
    <w:rsid w:val="00336260"/>
    <w:rsid w:val="003367DC"/>
    <w:rsid w:val="0033753F"/>
    <w:rsid w:val="003377EE"/>
    <w:rsid w:val="0034216F"/>
    <w:rsid w:val="00344D9A"/>
    <w:rsid w:val="00345072"/>
    <w:rsid w:val="003478E5"/>
    <w:rsid w:val="0035341B"/>
    <w:rsid w:val="003539F9"/>
    <w:rsid w:val="003556C2"/>
    <w:rsid w:val="003561A7"/>
    <w:rsid w:val="003561EC"/>
    <w:rsid w:val="0035733A"/>
    <w:rsid w:val="0035737A"/>
    <w:rsid w:val="00361A0D"/>
    <w:rsid w:val="00361BE2"/>
    <w:rsid w:val="00364C37"/>
    <w:rsid w:val="0036579D"/>
    <w:rsid w:val="00371872"/>
    <w:rsid w:val="0037634D"/>
    <w:rsid w:val="00377319"/>
    <w:rsid w:val="00380B6B"/>
    <w:rsid w:val="00384E77"/>
    <w:rsid w:val="00385CA9"/>
    <w:rsid w:val="003879AD"/>
    <w:rsid w:val="00387FF2"/>
    <w:rsid w:val="00392CAA"/>
    <w:rsid w:val="003953E4"/>
    <w:rsid w:val="0039733C"/>
    <w:rsid w:val="003A10C8"/>
    <w:rsid w:val="003A232A"/>
    <w:rsid w:val="003A3DD3"/>
    <w:rsid w:val="003A47DE"/>
    <w:rsid w:val="003A58F1"/>
    <w:rsid w:val="003A7342"/>
    <w:rsid w:val="003A7BB1"/>
    <w:rsid w:val="003B1295"/>
    <w:rsid w:val="003B2883"/>
    <w:rsid w:val="003B3172"/>
    <w:rsid w:val="003B4702"/>
    <w:rsid w:val="003B614F"/>
    <w:rsid w:val="003B6349"/>
    <w:rsid w:val="003C1CB4"/>
    <w:rsid w:val="003C2255"/>
    <w:rsid w:val="003C26CF"/>
    <w:rsid w:val="003C2A29"/>
    <w:rsid w:val="003C3897"/>
    <w:rsid w:val="003C565C"/>
    <w:rsid w:val="003C65F2"/>
    <w:rsid w:val="003C687F"/>
    <w:rsid w:val="003C6F2D"/>
    <w:rsid w:val="003C7E45"/>
    <w:rsid w:val="003D0CF8"/>
    <w:rsid w:val="003D13A3"/>
    <w:rsid w:val="003D41CB"/>
    <w:rsid w:val="003D5A3D"/>
    <w:rsid w:val="003D751F"/>
    <w:rsid w:val="003D7734"/>
    <w:rsid w:val="003E1174"/>
    <w:rsid w:val="003E5249"/>
    <w:rsid w:val="003E6263"/>
    <w:rsid w:val="003F3BDE"/>
    <w:rsid w:val="003F59B7"/>
    <w:rsid w:val="003F79D5"/>
    <w:rsid w:val="003F7FA3"/>
    <w:rsid w:val="00401BAB"/>
    <w:rsid w:val="00402ED8"/>
    <w:rsid w:val="0040567C"/>
    <w:rsid w:val="00406DFD"/>
    <w:rsid w:val="004070D6"/>
    <w:rsid w:val="00411E94"/>
    <w:rsid w:val="00414576"/>
    <w:rsid w:val="00417698"/>
    <w:rsid w:val="004178FC"/>
    <w:rsid w:val="00417E53"/>
    <w:rsid w:val="004217CE"/>
    <w:rsid w:val="004221F2"/>
    <w:rsid w:val="00422E7B"/>
    <w:rsid w:val="00423A6D"/>
    <w:rsid w:val="00424481"/>
    <w:rsid w:val="0042491D"/>
    <w:rsid w:val="00427965"/>
    <w:rsid w:val="00433EF5"/>
    <w:rsid w:val="00444670"/>
    <w:rsid w:val="0045208A"/>
    <w:rsid w:val="0045234B"/>
    <w:rsid w:val="0045241B"/>
    <w:rsid w:val="00452CF8"/>
    <w:rsid w:val="004533DD"/>
    <w:rsid w:val="00455734"/>
    <w:rsid w:val="00455DCD"/>
    <w:rsid w:val="00462AF1"/>
    <w:rsid w:val="0046508C"/>
    <w:rsid w:val="00465F36"/>
    <w:rsid w:val="004704AB"/>
    <w:rsid w:val="00470D13"/>
    <w:rsid w:val="00472C74"/>
    <w:rsid w:val="00474495"/>
    <w:rsid w:val="0047503B"/>
    <w:rsid w:val="00480912"/>
    <w:rsid w:val="0048475C"/>
    <w:rsid w:val="004849AD"/>
    <w:rsid w:val="00485910"/>
    <w:rsid w:val="004934C5"/>
    <w:rsid w:val="00494915"/>
    <w:rsid w:val="00496DEE"/>
    <w:rsid w:val="004A0F86"/>
    <w:rsid w:val="004A10C1"/>
    <w:rsid w:val="004A1BC3"/>
    <w:rsid w:val="004A302D"/>
    <w:rsid w:val="004A4F05"/>
    <w:rsid w:val="004A5DCC"/>
    <w:rsid w:val="004A6791"/>
    <w:rsid w:val="004B01A7"/>
    <w:rsid w:val="004B2710"/>
    <w:rsid w:val="004B3656"/>
    <w:rsid w:val="004B3941"/>
    <w:rsid w:val="004B3A70"/>
    <w:rsid w:val="004B4CC3"/>
    <w:rsid w:val="004B4E85"/>
    <w:rsid w:val="004B6F2C"/>
    <w:rsid w:val="004C18C1"/>
    <w:rsid w:val="004C373B"/>
    <w:rsid w:val="004C5772"/>
    <w:rsid w:val="004C6605"/>
    <w:rsid w:val="004D0554"/>
    <w:rsid w:val="004D116C"/>
    <w:rsid w:val="004D2BCD"/>
    <w:rsid w:val="004D44DA"/>
    <w:rsid w:val="004D5CCF"/>
    <w:rsid w:val="004D7EEA"/>
    <w:rsid w:val="004E080C"/>
    <w:rsid w:val="004E0B57"/>
    <w:rsid w:val="004E1148"/>
    <w:rsid w:val="004E14D0"/>
    <w:rsid w:val="004E25C4"/>
    <w:rsid w:val="004E76F5"/>
    <w:rsid w:val="004E7E6A"/>
    <w:rsid w:val="004F210A"/>
    <w:rsid w:val="004F411F"/>
    <w:rsid w:val="004F5E3A"/>
    <w:rsid w:val="004F7E67"/>
    <w:rsid w:val="00501C15"/>
    <w:rsid w:val="00502C55"/>
    <w:rsid w:val="005038CC"/>
    <w:rsid w:val="0050431A"/>
    <w:rsid w:val="00507EE9"/>
    <w:rsid w:val="00511359"/>
    <w:rsid w:val="00512652"/>
    <w:rsid w:val="00512C9B"/>
    <w:rsid w:val="00513D9D"/>
    <w:rsid w:val="00515953"/>
    <w:rsid w:val="00516800"/>
    <w:rsid w:val="0051715A"/>
    <w:rsid w:val="005212CC"/>
    <w:rsid w:val="00522544"/>
    <w:rsid w:val="00524A0D"/>
    <w:rsid w:val="00526FFA"/>
    <w:rsid w:val="00532BBE"/>
    <w:rsid w:val="00532E77"/>
    <w:rsid w:val="005336D8"/>
    <w:rsid w:val="00536E43"/>
    <w:rsid w:val="00543518"/>
    <w:rsid w:val="00543B68"/>
    <w:rsid w:val="00545C78"/>
    <w:rsid w:val="0054605F"/>
    <w:rsid w:val="005501CF"/>
    <w:rsid w:val="005505E7"/>
    <w:rsid w:val="00550DB1"/>
    <w:rsid w:val="005536F0"/>
    <w:rsid w:val="00553D80"/>
    <w:rsid w:val="00555F38"/>
    <w:rsid w:val="005574DF"/>
    <w:rsid w:val="00560C35"/>
    <w:rsid w:val="00563D96"/>
    <w:rsid w:val="00564512"/>
    <w:rsid w:val="00564823"/>
    <w:rsid w:val="00566A73"/>
    <w:rsid w:val="00567125"/>
    <w:rsid w:val="00570821"/>
    <w:rsid w:val="00571747"/>
    <w:rsid w:val="00571DED"/>
    <w:rsid w:val="005732CC"/>
    <w:rsid w:val="0057333D"/>
    <w:rsid w:val="00573778"/>
    <w:rsid w:val="00573ADF"/>
    <w:rsid w:val="005740E1"/>
    <w:rsid w:val="005757E0"/>
    <w:rsid w:val="00576A09"/>
    <w:rsid w:val="00580FED"/>
    <w:rsid w:val="005812BE"/>
    <w:rsid w:val="00583180"/>
    <w:rsid w:val="00585306"/>
    <w:rsid w:val="00585B29"/>
    <w:rsid w:val="005907ED"/>
    <w:rsid w:val="005926A1"/>
    <w:rsid w:val="00596351"/>
    <w:rsid w:val="005970FC"/>
    <w:rsid w:val="00597E59"/>
    <w:rsid w:val="005A0994"/>
    <w:rsid w:val="005A1D05"/>
    <w:rsid w:val="005A2F3A"/>
    <w:rsid w:val="005A33C5"/>
    <w:rsid w:val="005A33EF"/>
    <w:rsid w:val="005A35A3"/>
    <w:rsid w:val="005A3DC4"/>
    <w:rsid w:val="005A49DA"/>
    <w:rsid w:val="005A54C2"/>
    <w:rsid w:val="005A62C1"/>
    <w:rsid w:val="005A7312"/>
    <w:rsid w:val="005A7712"/>
    <w:rsid w:val="005B63D2"/>
    <w:rsid w:val="005B72E6"/>
    <w:rsid w:val="005B79D0"/>
    <w:rsid w:val="005C0982"/>
    <w:rsid w:val="005C14B6"/>
    <w:rsid w:val="005C3BE4"/>
    <w:rsid w:val="005C47C4"/>
    <w:rsid w:val="005C5179"/>
    <w:rsid w:val="005D0773"/>
    <w:rsid w:val="005D31AB"/>
    <w:rsid w:val="005D3D38"/>
    <w:rsid w:val="005D4EA0"/>
    <w:rsid w:val="005D78E0"/>
    <w:rsid w:val="005E0B88"/>
    <w:rsid w:val="005F1032"/>
    <w:rsid w:val="005F3D60"/>
    <w:rsid w:val="005F4423"/>
    <w:rsid w:val="005F5737"/>
    <w:rsid w:val="005F6D64"/>
    <w:rsid w:val="005F7989"/>
    <w:rsid w:val="00600809"/>
    <w:rsid w:val="00604E72"/>
    <w:rsid w:val="006059C9"/>
    <w:rsid w:val="00607950"/>
    <w:rsid w:val="006102C0"/>
    <w:rsid w:val="0061103D"/>
    <w:rsid w:val="0061198E"/>
    <w:rsid w:val="006123A3"/>
    <w:rsid w:val="00613039"/>
    <w:rsid w:val="00614B46"/>
    <w:rsid w:val="006168F3"/>
    <w:rsid w:val="00623599"/>
    <w:rsid w:val="006245C6"/>
    <w:rsid w:val="006251D9"/>
    <w:rsid w:val="00625933"/>
    <w:rsid w:val="00625EBC"/>
    <w:rsid w:val="00626B11"/>
    <w:rsid w:val="00626D2E"/>
    <w:rsid w:val="00626DD0"/>
    <w:rsid w:val="00627444"/>
    <w:rsid w:val="00627E08"/>
    <w:rsid w:val="006317A6"/>
    <w:rsid w:val="00633867"/>
    <w:rsid w:val="00635D34"/>
    <w:rsid w:val="0063620F"/>
    <w:rsid w:val="0063676B"/>
    <w:rsid w:val="00636867"/>
    <w:rsid w:val="0063788D"/>
    <w:rsid w:val="00637B13"/>
    <w:rsid w:val="00640150"/>
    <w:rsid w:val="00642C3B"/>
    <w:rsid w:val="00642C8E"/>
    <w:rsid w:val="00643BB9"/>
    <w:rsid w:val="00643C4A"/>
    <w:rsid w:val="00644C83"/>
    <w:rsid w:val="00650244"/>
    <w:rsid w:val="00653418"/>
    <w:rsid w:val="0065575C"/>
    <w:rsid w:val="00657B9A"/>
    <w:rsid w:val="00662C65"/>
    <w:rsid w:val="0066579A"/>
    <w:rsid w:val="00665C02"/>
    <w:rsid w:val="00670C4F"/>
    <w:rsid w:val="00672015"/>
    <w:rsid w:val="006723E9"/>
    <w:rsid w:val="0067327E"/>
    <w:rsid w:val="00673AE2"/>
    <w:rsid w:val="00676439"/>
    <w:rsid w:val="00680A2B"/>
    <w:rsid w:val="0068177F"/>
    <w:rsid w:val="00681ED8"/>
    <w:rsid w:val="006825BE"/>
    <w:rsid w:val="00684939"/>
    <w:rsid w:val="00685AFA"/>
    <w:rsid w:val="0068665F"/>
    <w:rsid w:val="006905CE"/>
    <w:rsid w:val="0069093B"/>
    <w:rsid w:val="00690C38"/>
    <w:rsid w:val="00695473"/>
    <w:rsid w:val="00696284"/>
    <w:rsid w:val="0069632F"/>
    <w:rsid w:val="00697295"/>
    <w:rsid w:val="006A2E8E"/>
    <w:rsid w:val="006A4DD1"/>
    <w:rsid w:val="006A4FB4"/>
    <w:rsid w:val="006A585F"/>
    <w:rsid w:val="006A6F85"/>
    <w:rsid w:val="006A770B"/>
    <w:rsid w:val="006B0102"/>
    <w:rsid w:val="006B1A2E"/>
    <w:rsid w:val="006B31BA"/>
    <w:rsid w:val="006B3E45"/>
    <w:rsid w:val="006B4804"/>
    <w:rsid w:val="006B4D5D"/>
    <w:rsid w:val="006B7701"/>
    <w:rsid w:val="006C01BD"/>
    <w:rsid w:val="006C12D3"/>
    <w:rsid w:val="006C271C"/>
    <w:rsid w:val="006C2DEE"/>
    <w:rsid w:val="006C6171"/>
    <w:rsid w:val="006D01B0"/>
    <w:rsid w:val="006D1B94"/>
    <w:rsid w:val="006D710D"/>
    <w:rsid w:val="006E3091"/>
    <w:rsid w:val="006E4AD5"/>
    <w:rsid w:val="006F16FD"/>
    <w:rsid w:val="006F1D7B"/>
    <w:rsid w:val="007004B8"/>
    <w:rsid w:val="0070328E"/>
    <w:rsid w:val="00703935"/>
    <w:rsid w:val="007046F6"/>
    <w:rsid w:val="007055C4"/>
    <w:rsid w:val="007059BA"/>
    <w:rsid w:val="00705EAC"/>
    <w:rsid w:val="007108D2"/>
    <w:rsid w:val="00712606"/>
    <w:rsid w:val="007129C1"/>
    <w:rsid w:val="00713C2D"/>
    <w:rsid w:val="00715B2A"/>
    <w:rsid w:val="007174EC"/>
    <w:rsid w:val="0072102F"/>
    <w:rsid w:val="00723B48"/>
    <w:rsid w:val="00725778"/>
    <w:rsid w:val="007258BB"/>
    <w:rsid w:val="0072607B"/>
    <w:rsid w:val="007309AE"/>
    <w:rsid w:val="007342CF"/>
    <w:rsid w:val="007343C6"/>
    <w:rsid w:val="00734E55"/>
    <w:rsid w:val="00735AC1"/>
    <w:rsid w:val="007370AC"/>
    <w:rsid w:val="00743979"/>
    <w:rsid w:val="007446A8"/>
    <w:rsid w:val="00744AB0"/>
    <w:rsid w:val="00745EF0"/>
    <w:rsid w:val="00746EA9"/>
    <w:rsid w:val="007521C3"/>
    <w:rsid w:val="007523DD"/>
    <w:rsid w:val="00754B94"/>
    <w:rsid w:val="0075605B"/>
    <w:rsid w:val="00760487"/>
    <w:rsid w:val="00761339"/>
    <w:rsid w:val="00763E91"/>
    <w:rsid w:val="00773467"/>
    <w:rsid w:val="007738B3"/>
    <w:rsid w:val="00774751"/>
    <w:rsid w:val="00775BFF"/>
    <w:rsid w:val="00775D0A"/>
    <w:rsid w:val="00776A48"/>
    <w:rsid w:val="0078111D"/>
    <w:rsid w:val="00781CF7"/>
    <w:rsid w:val="00782BFB"/>
    <w:rsid w:val="00782D30"/>
    <w:rsid w:val="007842CC"/>
    <w:rsid w:val="00784DA6"/>
    <w:rsid w:val="007864C7"/>
    <w:rsid w:val="00786A15"/>
    <w:rsid w:val="00790C6F"/>
    <w:rsid w:val="0079273C"/>
    <w:rsid w:val="00793273"/>
    <w:rsid w:val="0079447A"/>
    <w:rsid w:val="007952F3"/>
    <w:rsid w:val="007961E6"/>
    <w:rsid w:val="007967EE"/>
    <w:rsid w:val="00796A45"/>
    <w:rsid w:val="00796C3C"/>
    <w:rsid w:val="007A39BA"/>
    <w:rsid w:val="007A6964"/>
    <w:rsid w:val="007B1157"/>
    <w:rsid w:val="007B38BF"/>
    <w:rsid w:val="007B4965"/>
    <w:rsid w:val="007C0969"/>
    <w:rsid w:val="007C3C4C"/>
    <w:rsid w:val="007C7B4C"/>
    <w:rsid w:val="007D0E02"/>
    <w:rsid w:val="007D3262"/>
    <w:rsid w:val="007D411C"/>
    <w:rsid w:val="007D59EE"/>
    <w:rsid w:val="007F0390"/>
    <w:rsid w:val="007F2DD5"/>
    <w:rsid w:val="007F3520"/>
    <w:rsid w:val="007F440A"/>
    <w:rsid w:val="007F4628"/>
    <w:rsid w:val="007F48F6"/>
    <w:rsid w:val="007F4F8F"/>
    <w:rsid w:val="007F66EC"/>
    <w:rsid w:val="007F7261"/>
    <w:rsid w:val="007F753B"/>
    <w:rsid w:val="008007F2"/>
    <w:rsid w:val="008032A6"/>
    <w:rsid w:val="00803D63"/>
    <w:rsid w:val="00804EB0"/>
    <w:rsid w:val="00807FAC"/>
    <w:rsid w:val="008115FD"/>
    <w:rsid w:val="008122D2"/>
    <w:rsid w:val="00812634"/>
    <w:rsid w:val="00814430"/>
    <w:rsid w:val="00814D94"/>
    <w:rsid w:val="00816544"/>
    <w:rsid w:val="008178AD"/>
    <w:rsid w:val="0082019E"/>
    <w:rsid w:val="008211B9"/>
    <w:rsid w:val="00821635"/>
    <w:rsid w:val="0082316B"/>
    <w:rsid w:val="00823315"/>
    <w:rsid w:val="00824755"/>
    <w:rsid w:val="008254E5"/>
    <w:rsid w:val="008305FA"/>
    <w:rsid w:val="00831B82"/>
    <w:rsid w:val="00831D8E"/>
    <w:rsid w:val="00831E69"/>
    <w:rsid w:val="00833A73"/>
    <w:rsid w:val="00833B4F"/>
    <w:rsid w:val="008348B4"/>
    <w:rsid w:val="00836CAF"/>
    <w:rsid w:val="00837D2D"/>
    <w:rsid w:val="0084169B"/>
    <w:rsid w:val="00843820"/>
    <w:rsid w:val="0084529E"/>
    <w:rsid w:val="0084748C"/>
    <w:rsid w:val="0085056B"/>
    <w:rsid w:val="00851656"/>
    <w:rsid w:val="008536B6"/>
    <w:rsid w:val="008544D8"/>
    <w:rsid w:val="00855FF4"/>
    <w:rsid w:val="00856143"/>
    <w:rsid w:val="00857BFE"/>
    <w:rsid w:val="00863A00"/>
    <w:rsid w:val="00866BEA"/>
    <w:rsid w:val="00866DE1"/>
    <w:rsid w:val="008702EB"/>
    <w:rsid w:val="00875F4C"/>
    <w:rsid w:val="00877B47"/>
    <w:rsid w:val="00881432"/>
    <w:rsid w:val="0088265F"/>
    <w:rsid w:val="00883A6C"/>
    <w:rsid w:val="00886CF4"/>
    <w:rsid w:val="008875CB"/>
    <w:rsid w:val="00891326"/>
    <w:rsid w:val="00893171"/>
    <w:rsid w:val="008934E1"/>
    <w:rsid w:val="00894100"/>
    <w:rsid w:val="0089524F"/>
    <w:rsid w:val="00896F68"/>
    <w:rsid w:val="00897B29"/>
    <w:rsid w:val="00897E7E"/>
    <w:rsid w:val="008A171A"/>
    <w:rsid w:val="008A1A4B"/>
    <w:rsid w:val="008A2BE4"/>
    <w:rsid w:val="008A6EAC"/>
    <w:rsid w:val="008B1137"/>
    <w:rsid w:val="008B115B"/>
    <w:rsid w:val="008B12B3"/>
    <w:rsid w:val="008B16C9"/>
    <w:rsid w:val="008B2626"/>
    <w:rsid w:val="008B2686"/>
    <w:rsid w:val="008B39F8"/>
    <w:rsid w:val="008B3C5A"/>
    <w:rsid w:val="008B3F4E"/>
    <w:rsid w:val="008B437D"/>
    <w:rsid w:val="008B70B0"/>
    <w:rsid w:val="008B7970"/>
    <w:rsid w:val="008B7E6F"/>
    <w:rsid w:val="008C0CD7"/>
    <w:rsid w:val="008C280C"/>
    <w:rsid w:val="008C3CFB"/>
    <w:rsid w:val="008C5B26"/>
    <w:rsid w:val="008C615B"/>
    <w:rsid w:val="008D24C8"/>
    <w:rsid w:val="008D2683"/>
    <w:rsid w:val="008D763B"/>
    <w:rsid w:val="008E2D28"/>
    <w:rsid w:val="008E3974"/>
    <w:rsid w:val="008E3E62"/>
    <w:rsid w:val="008E5F09"/>
    <w:rsid w:val="008E700D"/>
    <w:rsid w:val="008F31A3"/>
    <w:rsid w:val="008F3A8E"/>
    <w:rsid w:val="00903298"/>
    <w:rsid w:val="00905582"/>
    <w:rsid w:val="00906EE4"/>
    <w:rsid w:val="009070A0"/>
    <w:rsid w:val="00907403"/>
    <w:rsid w:val="00913B15"/>
    <w:rsid w:val="00915D02"/>
    <w:rsid w:val="00916FF4"/>
    <w:rsid w:val="0091764B"/>
    <w:rsid w:val="0092050D"/>
    <w:rsid w:val="00921720"/>
    <w:rsid w:val="009217CF"/>
    <w:rsid w:val="00925573"/>
    <w:rsid w:val="00926B45"/>
    <w:rsid w:val="00931085"/>
    <w:rsid w:val="00931D59"/>
    <w:rsid w:val="009336BE"/>
    <w:rsid w:val="00934A9C"/>
    <w:rsid w:val="00945B34"/>
    <w:rsid w:val="00945C12"/>
    <w:rsid w:val="009461FC"/>
    <w:rsid w:val="00950CA2"/>
    <w:rsid w:val="0095365E"/>
    <w:rsid w:val="0095523F"/>
    <w:rsid w:val="00955729"/>
    <w:rsid w:val="009574EC"/>
    <w:rsid w:val="00963234"/>
    <w:rsid w:val="0096495A"/>
    <w:rsid w:val="00967DA3"/>
    <w:rsid w:val="00971128"/>
    <w:rsid w:val="00971713"/>
    <w:rsid w:val="00971F2F"/>
    <w:rsid w:val="00973712"/>
    <w:rsid w:val="00977770"/>
    <w:rsid w:val="00977EAF"/>
    <w:rsid w:val="009809F8"/>
    <w:rsid w:val="009810EA"/>
    <w:rsid w:val="00982888"/>
    <w:rsid w:val="00983EE3"/>
    <w:rsid w:val="00985268"/>
    <w:rsid w:val="009912B4"/>
    <w:rsid w:val="00991C03"/>
    <w:rsid w:val="00993E23"/>
    <w:rsid w:val="0099510B"/>
    <w:rsid w:val="0099541D"/>
    <w:rsid w:val="0099699E"/>
    <w:rsid w:val="009A120A"/>
    <w:rsid w:val="009A3701"/>
    <w:rsid w:val="009A3CAF"/>
    <w:rsid w:val="009A65D2"/>
    <w:rsid w:val="009B0D85"/>
    <w:rsid w:val="009B27A9"/>
    <w:rsid w:val="009B4AF3"/>
    <w:rsid w:val="009C1B96"/>
    <w:rsid w:val="009C2ABA"/>
    <w:rsid w:val="009C3FCB"/>
    <w:rsid w:val="009C467E"/>
    <w:rsid w:val="009C546C"/>
    <w:rsid w:val="009D4317"/>
    <w:rsid w:val="009D44DD"/>
    <w:rsid w:val="009D45E3"/>
    <w:rsid w:val="009E04F8"/>
    <w:rsid w:val="009E1EB1"/>
    <w:rsid w:val="009E3856"/>
    <w:rsid w:val="009E388D"/>
    <w:rsid w:val="009E56F1"/>
    <w:rsid w:val="009E64E4"/>
    <w:rsid w:val="009E7F05"/>
    <w:rsid w:val="009F46D3"/>
    <w:rsid w:val="009F4B75"/>
    <w:rsid w:val="009F4DFA"/>
    <w:rsid w:val="009F564F"/>
    <w:rsid w:val="009F7E3E"/>
    <w:rsid w:val="00A0081F"/>
    <w:rsid w:val="00A01435"/>
    <w:rsid w:val="00A017C0"/>
    <w:rsid w:val="00A110ED"/>
    <w:rsid w:val="00A11F81"/>
    <w:rsid w:val="00A22D93"/>
    <w:rsid w:val="00A22DE8"/>
    <w:rsid w:val="00A23EF5"/>
    <w:rsid w:val="00A2701B"/>
    <w:rsid w:val="00A273D7"/>
    <w:rsid w:val="00A30704"/>
    <w:rsid w:val="00A30DF6"/>
    <w:rsid w:val="00A311B6"/>
    <w:rsid w:val="00A32179"/>
    <w:rsid w:val="00A34B7B"/>
    <w:rsid w:val="00A40912"/>
    <w:rsid w:val="00A41EBC"/>
    <w:rsid w:val="00A42B09"/>
    <w:rsid w:val="00A42D20"/>
    <w:rsid w:val="00A441EC"/>
    <w:rsid w:val="00A44D84"/>
    <w:rsid w:val="00A45909"/>
    <w:rsid w:val="00A506A5"/>
    <w:rsid w:val="00A51137"/>
    <w:rsid w:val="00A51C20"/>
    <w:rsid w:val="00A51C5D"/>
    <w:rsid w:val="00A570E9"/>
    <w:rsid w:val="00A61AC3"/>
    <w:rsid w:val="00A62B17"/>
    <w:rsid w:val="00A6335E"/>
    <w:rsid w:val="00A64491"/>
    <w:rsid w:val="00A653D8"/>
    <w:rsid w:val="00A704AD"/>
    <w:rsid w:val="00A70A9A"/>
    <w:rsid w:val="00A71DCE"/>
    <w:rsid w:val="00A73CF3"/>
    <w:rsid w:val="00A76DC6"/>
    <w:rsid w:val="00A77569"/>
    <w:rsid w:val="00A807FC"/>
    <w:rsid w:val="00A81C62"/>
    <w:rsid w:val="00A830D0"/>
    <w:rsid w:val="00A93286"/>
    <w:rsid w:val="00A94E33"/>
    <w:rsid w:val="00AA0AC6"/>
    <w:rsid w:val="00AA27CA"/>
    <w:rsid w:val="00AA5148"/>
    <w:rsid w:val="00AA55C5"/>
    <w:rsid w:val="00AA7323"/>
    <w:rsid w:val="00AB1FBF"/>
    <w:rsid w:val="00AB4980"/>
    <w:rsid w:val="00AB5545"/>
    <w:rsid w:val="00AB67CF"/>
    <w:rsid w:val="00AB6F9E"/>
    <w:rsid w:val="00AB76E0"/>
    <w:rsid w:val="00AC0277"/>
    <w:rsid w:val="00AC0A33"/>
    <w:rsid w:val="00AC2135"/>
    <w:rsid w:val="00AC25AF"/>
    <w:rsid w:val="00AC38C9"/>
    <w:rsid w:val="00AC395C"/>
    <w:rsid w:val="00AC624C"/>
    <w:rsid w:val="00AD4871"/>
    <w:rsid w:val="00AD54A9"/>
    <w:rsid w:val="00AD7229"/>
    <w:rsid w:val="00AE09F4"/>
    <w:rsid w:val="00AE0B31"/>
    <w:rsid w:val="00AE4A43"/>
    <w:rsid w:val="00AF0BE3"/>
    <w:rsid w:val="00AF1447"/>
    <w:rsid w:val="00AF15C8"/>
    <w:rsid w:val="00AF35D1"/>
    <w:rsid w:val="00AF6F01"/>
    <w:rsid w:val="00B001C0"/>
    <w:rsid w:val="00B0269E"/>
    <w:rsid w:val="00B0415C"/>
    <w:rsid w:val="00B05B30"/>
    <w:rsid w:val="00B05C5C"/>
    <w:rsid w:val="00B06B1B"/>
    <w:rsid w:val="00B074AF"/>
    <w:rsid w:val="00B1017C"/>
    <w:rsid w:val="00B13B9B"/>
    <w:rsid w:val="00B16BE4"/>
    <w:rsid w:val="00B229DB"/>
    <w:rsid w:val="00B22CD5"/>
    <w:rsid w:val="00B231C9"/>
    <w:rsid w:val="00B2321E"/>
    <w:rsid w:val="00B23DD3"/>
    <w:rsid w:val="00B25774"/>
    <w:rsid w:val="00B3294B"/>
    <w:rsid w:val="00B33895"/>
    <w:rsid w:val="00B34266"/>
    <w:rsid w:val="00B34A1F"/>
    <w:rsid w:val="00B3793A"/>
    <w:rsid w:val="00B4067A"/>
    <w:rsid w:val="00B40791"/>
    <w:rsid w:val="00B42B24"/>
    <w:rsid w:val="00B46CC0"/>
    <w:rsid w:val="00B533BA"/>
    <w:rsid w:val="00B54281"/>
    <w:rsid w:val="00B56AA3"/>
    <w:rsid w:val="00B5793D"/>
    <w:rsid w:val="00B6394A"/>
    <w:rsid w:val="00B65DEE"/>
    <w:rsid w:val="00B67001"/>
    <w:rsid w:val="00B671B2"/>
    <w:rsid w:val="00B70A44"/>
    <w:rsid w:val="00B70A77"/>
    <w:rsid w:val="00B7485D"/>
    <w:rsid w:val="00B75EE7"/>
    <w:rsid w:val="00B777A4"/>
    <w:rsid w:val="00B7797B"/>
    <w:rsid w:val="00B77C85"/>
    <w:rsid w:val="00B8115C"/>
    <w:rsid w:val="00B8143C"/>
    <w:rsid w:val="00B815E1"/>
    <w:rsid w:val="00B83EDA"/>
    <w:rsid w:val="00B87C7C"/>
    <w:rsid w:val="00B942A8"/>
    <w:rsid w:val="00B94AB1"/>
    <w:rsid w:val="00B94EA7"/>
    <w:rsid w:val="00B96C4E"/>
    <w:rsid w:val="00BA1688"/>
    <w:rsid w:val="00BA2C3B"/>
    <w:rsid w:val="00BA3591"/>
    <w:rsid w:val="00BA6C93"/>
    <w:rsid w:val="00BA7E11"/>
    <w:rsid w:val="00BB165A"/>
    <w:rsid w:val="00BB33BB"/>
    <w:rsid w:val="00BB37B8"/>
    <w:rsid w:val="00BB4825"/>
    <w:rsid w:val="00BB6116"/>
    <w:rsid w:val="00BC22AA"/>
    <w:rsid w:val="00BC31C3"/>
    <w:rsid w:val="00BC47C4"/>
    <w:rsid w:val="00BC5402"/>
    <w:rsid w:val="00BC5CF4"/>
    <w:rsid w:val="00BD1D16"/>
    <w:rsid w:val="00BD358B"/>
    <w:rsid w:val="00BD43DF"/>
    <w:rsid w:val="00BD4D60"/>
    <w:rsid w:val="00BD4DEC"/>
    <w:rsid w:val="00BD58DD"/>
    <w:rsid w:val="00BD7005"/>
    <w:rsid w:val="00BE224F"/>
    <w:rsid w:val="00BE47D1"/>
    <w:rsid w:val="00BE5506"/>
    <w:rsid w:val="00BF16A1"/>
    <w:rsid w:val="00BF42A5"/>
    <w:rsid w:val="00BF7EE8"/>
    <w:rsid w:val="00C005FC"/>
    <w:rsid w:val="00C0168B"/>
    <w:rsid w:val="00C02282"/>
    <w:rsid w:val="00C056C5"/>
    <w:rsid w:val="00C06B61"/>
    <w:rsid w:val="00C10CA9"/>
    <w:rsid w:val="00C164F6"/>
    <w:rsid w:val="00C21071"/>
    <w:rsid w:val="00C21D82"/>
    <w:rsid w:val="00C23429"/>
    <w:rsid w:val="00C24449"/>
    <w:rsid w:val="00C26214"/>
    <w:rsid w:val="00C31668"/>
    <w:rsid w:val="00C32991"/>
    <w:rsid w:val="00C32E1B"/>
    <w:rsid w:val="00C333F8"/>
    <w:rsid w:val="00C3436A"/>
    <w:rsid w:val="00C34D6F"/>
    <w:rsid w:val="00C369D3"/>
    <w:rsid w:val="00C3795D"/>
    <w:rsid w:val="00C424F8"/>
    <w:rsid w:val="00C42C89"/>
    <w:rsid w:val="00C450BA"/>
    <w:rsid w:val="00C463C7"/>
    <w:rsid w:val="00C46ADD"/>
    <w:rsid w:val="00C47A8D"/>
    <w:rsid w:val="00C50E2B"/>
    <w:rsid w:val="00C519B1"/>
    <w:rsid w:val="00C52ABF"/>
    <w:rsid w:val="00C53FB3"/>
    <w:rsid w:val="00C55300"/>
    <w:rsid w:val="00C55AC6"/>
    <w:rsid w:val="00C56963"/>
    <w:rsid w:val="00C5774B"/>
    <w:rsid w:val="00C6596C"/>
    <w:rsid w:val="00C65DED"/>
    <w:rsid w:val="00C7148C"/>
    <w:rsid w:val="00C72055"/>
    <w:rsid w:val="00C74243"/>
    <w:rsid w:val="00C75A72"/>
    <w:rsid w:val="00C75AFF"/>
    <w:rsid w:val="00C760E0"/>
    <w:rsid w:val="00C8045F"/>
    <w:rsid w:val="00C80684"/>
    <w:rsid w:val="00C81A6A"/>
    <w:rsid w:val="00C83DD1"/>
    <w:rsid w:val="00C84F5C"/>
    <w:rsid w:val="00C858B3"/>
    <w:rsid w:val="00C86D2E"/>
    <w:rsid w:val="00C86E15"/>
    <w:rsid w:val="00C9021C"/>
    <w:rsid w:val="00C91875"/>
    <w:rsid w:val="00C94C8F"/>
    <w:rsid w:val="00C96805"/>
    <w:rsid w:val="00C97C41"/>
    <w:rsid w:val="00CA1356"/>
    <w:rsid w:val="00CA44EF"/>
    <w:rsid w:val="00CA451E"/>
    <w:rsid w:val="00CA4BD5"/>
    <w:rsid w:val="00CA5766"/>
    <w:rsid w:val="00CA5A8A"/>
    <w:rsid w:val="00CA5FDE"/>
    <w:rsid w:val="00CA779A"/>
    <w:rsid w:val="00CA7A58"/>
    <w:rsid w:val="00CB03A9"/>
    <w:rsid w:val="00CB15C6"/>
    <w:rsid w:val="00CB1F4B"/>
    <w:rsid w:val="00CB33E7"/>
    <w:rsid w:val="00CB3AE4"/>
    <w:rsid w:val="00CB448F"/>
    <w:rsid w:val="00CB56AB"/>
    <w:rsid w:val="00CB5C2F"/>
    <w:rsid w:val="00CB60CF"/>
    <w:rsid w:val="00CC0BD1"/>
    <w:rsid w:val="00CC149A"/>
    <w:rsid w:val="00CC21F0"/>
    <w:rsid w:val="00CC262E"/>
    <w:rsid w:val="00CC282D"/>
    <w:rsid w:val="00CC3604"/>
    <w:rsid w:val="00CC5639"/>
    <w:rsid w:val="00CD209E"/>
    <w:rsid w:val="00CD40A7"/>
    <w:rsid w:val="00CD5EDC"/>
    <w:rsid w:val="00CD6514"/>
    <w:rsid w:val="00CD7730"/>
    <w:rsid w:val="00CE5346"/>
    <w:rsid w:val="00CE63F0"/>
    <w:rsid w:val="00CE7CB3"/>
    <w:rsid w:val="00CF0C0C"/>
    <w:rsid w:val="00CF0E06"/>
    <w:rsid w:val="00CF610C"/>
    <w:rsid w:val="00CF6788"/>
    <w:rsid w:val="00CF71EA"/>
    <w:rsid w:val="00D0144B"/>
    <w:rsid w:val="00D03EAD"/>
    <w:rsid w:val="00D04A18"/>
    <w:rsid w:val="00D06623"/>
    <w:rsid w:val="00D07023"/>
    <w:rsid w:val="00D117BF"/>
    <w:rsid w:val="00D137C0"/>
    <w:rsid w:val="00D1405D"/>
    <w:rsid w:val="00D206AF"/>
    <w:rsid w:val="00D22C73"/>
    <w:rsid w:val="00D2552C"/>
    <w:rsid w:val="00D2553D"/>
    <w:rsid w:val="00D25BB6"/>
    <w:rsid w:val="00D30741"/>
    <w:rsid w:val="00D321AC"/>
    <w:rsid w:val="00D35A76"/>
    <w:rsid w:val="00D37672"/>
    <w:rsid w:val="00D3798C"/>
    <w:rsid w:val="00D4037A"/>
    <w:rsid w:val="00D4044E"/>
    <w:rsid w:val="00D428FB"/>
    <w:rsid w:val="00D47368"/>
    <w:rsid w:val="00D5501B"/>
    <w:rsid w:val="00D564F8"/>
    <w:rsid w:val="00D60A09"/>
    <w:rsid w:val="00D60CB4"/>
    <w:rsid w:val="00D6181A"/>
    <w:rsid w:val="00D61BB3"/>
    <w:rsid w:val="00D65685"/>
    <w:rsid w:val="00D6660A"/>
    <w:rsid w:val="00D66D7F"/>
    <w:rsid w:val="00D66EDF"/>
    <w:rsid w:val="00D670DD"/>
    <w:rsid w:val="00D67188"/>
    <w:rsid w:val="00D7110D"/>
    <w:rsid w:val="00D71118"/>
    <w:rsid w:val="00D7398F"/>
    <w:rsid w:val="00D74975"/>
    <w:rsid w:val="00D7591E"/>
    <w:rsid w:val="00D817E0"/>
    <w:rsid w:val="00D838B7"/>
    <w:rsid w:val="00D83B43"/>
    <w:rsid w:val="00D84A9C"/>
    <w:rsid w:val="00D84EE8"/>
    <w:rsid w:val="00D879C5"/>
    <w:rsid w:val="00D90772"/>
    <w:rsid w:val="00D912AB"/>
    <w:rsid w:val="00D94181"/>
    <w:rsid w:val="00D94AF2"/>
    <w:rsid w:val="00D97A82"/>
    <w:rsid w:val="00D97BAE"/>
    <w:rsid w:val="00DA1D73"/>
    <w:rsid w:val="00DA25FF"/>
    <w:rsid w:val="00DA6AE4"/>
    <w:rsid w:val="00DA7A3E"/>
    <w:rsid w:val="00DB1503"/>
    <w:rsid w:val="00DB2AF1"/>
    <w:rsid w:val="00DB5532"/>
    <w:rsid w:val="00DB7425"/>
    <w:rsid w:val="00DB765C"/>
    <w:rsid w:val="00DC087A"/>
    <w:rsid w:val="00DC1CB6"/>
    <w:rsid w:val="00DC2DF0"/>
    <w:rsid w:val="00DC33E2"/>
    <w:rsid w:val="00DC537E"/>
    <w:rsid w:val="00DC6CB7"/>
    <w:rsid w:val="00DD4E8C"/>
    <w:rsid w:val="00DD7E66"/>
    <w:rsid w:val="00DE00A4"/>
    <w:rsid w:val="00DE1801"/>
    <w:rsid w:val="00DE1F06"/>
    <w:rsid w:val="00DE4190"/>
    <w:rsid w:val="00DE4F7D"/>
    <w:rsid w:val="00DF17FC"/>
    <w:rsid w:val="00DF18D3"/>
    <w:rsid w:val="00DF32C2"/>
    <w:rsid w:val="00DF3C2B"/>
    <w:rsid w:val="00DF6EEC"/>
    <w:rsid w:val="00DF79D4"/>
    <w:rsid w:val="00DF7C8A"/>
    <w:rsid w:val="00E00505"/>
    <w:rsid w:val="00E03D9C"/>
    <w:rsid w:val="00E043D9"/>
    <w:rsid w:val="00E04EA9"/>
    <w:rsid w:val="00E0588A"/>
    <w:rsid w:val="00E06D10"/>
    <w:rsid w:val="00E10388"/>
    <w:rsid w:val="00E13FB1"/>
    <w:rsid w:val="00E14688"/>
    <w:rsid w:val="00E15D5E"/>
    <w:rsid w:val="00E16E92"/>
    <w:rsid w:val="00E1717C"/>
    <w:rsid w:val="00E17624"/>
    <w:rsid w:val="00E17AF0"/>
    <w:rsid w:val="00E226D5"/>
    <w:rsid w:val="00E22818"/>
    <w:rsid w:val="00E22825"/>
    <w:rsid w:val="00E24DF6"/>
    <w:rsid w:val="00E27BDA"/>
    <w:rsid w:val="00E31B84"/>
    <w:rsid w:val="00E34E7D"/>
    <w:rsid w:val="00E3583E"/>
    <w:rsid w:val="00E35E75"/>
    <w:rsid w:val="00E41058"/>
    <w:rsid w:val="00E4211A"/>
    <w:rsid w:val="00E45D7D"/>
    <w:rsid w:val="00E562AA"/>
    <w:rsid w:val="00E57BD3"/>
    <w:rsid w:val="00E60E36"/>
    <w:rsid w:val="00E6335A"/>
    <w:rsid w:val="00E64904"/>
    <w:rsid w:val="00E649FF"/>
    <w:rsid w:val="00E64A5E"/>
    <w:rsid w:val="00E64AF9"/>
    <w:rsid w:val="00E654FB"/>
    <w:rsid w:val="00E66599"/>
    <w:rsid w:val="00E70367"/>
    <w:rsid w:val="00E74AF1"/>
    <w:rsid w:val="00E80B17"/>
    <w:rsid w:val="00E8420B"/>
    <w:rsid w:val="00E961E1"/>
    <w:rsid w:val="00E9694B"/>
    <w:rsid w:val="00E96BDC"/>
    <w:rsid w:val="00EA43BC"/>
    <w:rsid w:val="00EA5D59"/>
    <w:rsid w:val="00EA6AD3"/>
    <w:rsid w:val="00EB275E"/>
    <w:rsid w:val="00EB50E4"/>
    <w:rsid w:val="00EC0E7F"/>
    <w:rsid w:val="00EC31A3"/>
    <w:rsid w:val="00EC3D72"/>
    <w:rsid w:val="00EC46B9"/>
    <w:rsid w:val="00EC4AC7"/>
    <w:rsid w:val="00EC5402"/>
    <w:rsid w:val="00EC5855"/>
    <w:rsid w:val="00EC704D"/>
    <w:rsid w:val="00ED0B24"/>
    <w:rsid w:val="00ED2BA6"/>
    <w:rsid w:val="00ED327B"/>
    <w:rsid w:val="00ED73A0"/>
    <w:rsid w:val="00EE19A8"/>
    <w:rsid w:val="00EE1BD4"/>
    <w:rsid w:val="00EE2CAB"/>
    <w:rsid w:val="00EE36E5"/>
    <w:rsid w:val="00EE3962"/>
    <w:rsid w:val="00EF1AAD"/>
    <w:rsid w:val="00EF3592"/>
    <w:rsid w:val="00EF3C5F"/>
    <w:rsid w:val="00EF46AD"/>
    <w:rsid w:val="00F0170F"/>
    <w:rsid w:val="00F0419E"/>
    <w:rsid w:val="00F079B2"/>
    <w:rsid w:val="00F07EB5"/>
    <w:rsid w:val="00F1003B"/>
    <w:rsid w:val="00F105C6"/>
    <w:rsid w:val="00F10797"/>
    <w:rsid w:val="00F1111E"/>
    <w:rsid w:val="00F138B6"/>
    <w:rsid w:val="00F20A7A"/>
    <w:rsid w:val="00F25D8A"/>
    <w:rsid w:val="00F25F0D"/>
    <w:rsid w:val="00F26EA7"/>
    <w:rsid w:val="00F319F0"/>
    <w:rsid w:val="00F32EA2"/>
    <w:rsid w:val="00F334D2"/>
    <w:rsid w:val="00F343EB"/>
    <w:rsid w:val="00F35CEC"/>
    <w:rsid w:val="00F35F82"/>
    <w:rsid w:val="00F412BD"/>
    <w:rsid w:val="00F41E87"/>
    <w:rsid w:val="00F4290B"/>
    <w:rsid w:val="00F42982"/>
    <w:rsid w:val="00F4388E"/>
    <w:rsid w:val="00F445EF"/>
    <w:rsid w:val="00F50123"/>
    <w:rsid w:val="00F5082F"/>
    <w:rsid w:val="00F51DA0"/>
    <w:rsid w:val="00F53EF6"/>
    <w:rsid w:val="00F6244B"/>
    <w:rsid w:val="00F63080"/>
    <w:rsid w:val="00F635E3"/>
    <w:rsid w:val="00F636FC"/>
    <w:rsid w:val="00F63C15"/>
    <w:rsid w:val="00F64C4B"/>
    <w:rsid w:val="00F65C5A"/>
    <w:rsid w:val="00F660A3"/>
    <w:rsid w:val="00F7176B"/>
    <w:rsid w:val="00F71DB1"/>
    <w:rsid w:val="00F726AB"/>
    <w:rsid w:val="00F763E3"/>
    <w:rsid w:val="00F81C87"/>
    <w:rsid w:val="00F846D7"/>
    <w:rsid w:val="00F84904"/>
    <w:rsid w:val="00F86486"/>
    <w:rsid w:val="00F86C15"/>
    <w:rsid w:val="00F91042"/>
    <w:rsid w:val="00F91A72"/>
    <w:rsid w:val="00F92AF1"/>
    <w:rsid w:val="00F938FC"/>
    <w:rsid w:val="00F956A3"/>
    <w:rsid w:val="00F96AFA"/>
    <w:rsid w:val="00F96DAE"/>
    <w:rsid w:val="00F978BB"/>
    <w:rsid w:val="00FA2454"/>
    <w:rsid w:val="00FA34CB"/>
    <w:rsid w:val="00FA59EC"/>
    <w:rsid w:val="00FA74E4"/>
    <w:rsid w:val="00FB01A1"/>
    <w:rsid w:val="00FB0EDF"/>
    <w:rsid w:val="00FB20BA"/>
    <w:rsid w:val="00FB41C8"/>
    <w:rsid w:val="00FB6C0B"/>
    <w:rsid w:val="00FC0923"/>
    <w:rsid w:val="00FC0D04"/>
    <w:rsid w:val="00FC2510"/>
    <w:rsid w:val="00FC2BB7"/>
    <w:rsid w:val="00FC3800"/>
    <w:rsid w:val="00FC5E7D"/>
    <w:rsid w:val="00FD1603"/>
    <w:rsid w:val="00FD1C69"/>
    <w:rsid w:val="00FD2628"/>
    <w:rsid w:val="00FD6A81"/>
    <w:rsid w:val="00FE1A75"/>
    <w:rsid w:val="00FE20EF"/>
    <w:rsid w:val="00FE2BA8"/>
    <w:rsid w:val="00FE3E92"/>
    <w:rsid w:val="00FE4026"/>
    <w:rsid w:val="00FE5F5A"/>
    <w:rsid w:val="00FE74B5"/>
    <w:rsid w:val="00FE7A0D"/>
    <w:rsid w:val="00FF001A"/>
    <w:rsid w:val="00FF06A8"/>
    <w:rsid w:val="00FF330B"/>
    <w:rsid w:val="00FF47D6"/>
    <w:rsid w:val="00FF5EE0"/>
    <w:rsid w:val="00FF5F83"/>
    <w:rsid w:val="00FF6799"/>
    <w:rsid w:val="00FF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BB67D"/>
  <w15:docId w15:val="{CA4B284A-3A9A-4D1B-B1E8-99BFCF7F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5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81C8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81C87"/>
    <w:pPr>
      <w:ind w:left="720"/>
    </w:pPr>
    <w:rPr>
      <w:lang w:val="en-US" w:eastAsia="en-US"/>
    </w:rPr>
  </w:style>
  <w:style w:type="table" w:styleId="TableGrid">
    <w:name w:val="Table Grid"/>
    <w:basedOn w:val="TableNormal"/>
    <w:uiPriority w:val="39"/>
    <w:rsid w:val="00F35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258B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7258BB"/>
  </w:style>
  <w:style w:type="paragraph" w:styleId="BalloonText">
    <w:name w:val="Balloon Text"/>
    <w:basedOn w:val="Normal"/>
    <w:link w:val="BalloonTextChar"/>
    <w:uiPriority w:val="99"/>
    <w:semiHidden/>
    <w:unhideWhenUsed/>
    <w:rsid w:val="0050431A"/>
    <w:rPr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31A"/>
    <w:rPr>
      <w:rFonts w:ascii="Times New Roman" w:eastAsia="Times New Roman" w:hAnsi="Times New Roman" w:cs="Times New Roman"/>
      <w:sz w:val="18"/>
      <w:szCs w:val="18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7523DD"/>
    <w:rPr>
      <w:color w:val="954F72" w:themeColor="followedHyperlink"/>
      <w:u w:val="single"/>
    </w:rPr>
  </w:style>
  <w:style w:type="paragraph" w:customStyle="1" w:styleId="xmsonormal">
    <w:name w:val="xmsonormal"/>
    <w:basedOn w:val="Normal"/>
    <w:rsid w:val="005501CF"/>
    <w:pPr>
      <w:spacing w:before="100" w:beforeAutospacing="1" w:after="100" w:afterAutospacing="1"/>
    </w:pPr>
  </w:style>
  <w:style w:type="paragraph" w:customStyle="1" w:styleId="xmsonormal0">
    <w:name w:val="x_msonormal"/>
    <w:basedOn w:val="Normal"/>
    <w:rsid w:val="009F4DFA"/>
    <w:pPr>
      <w:spacing w:before="100" w:beforeAutospacing="1" w:after="100" w:afterAutospacing="1"/>
    </w:pPr>
  </w:style>
  <w:style w:type="character" w:styleId="UnresolvedMention">
    <w:name w:val="Unresolved Mention"/>
    <w:basedOn w:val="DefaultParagraphFont"/>
    <w:uiPriority w:val="99"/>
    <w:semiHidden/>
    <w:unhideWhenUsed/>
    <w:rsid w:val="00CF6788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8934E1"/>
    <w:pPr>
      <w:spacing w:after="0" w:line="240" w:lineRule="auto"/>
      <w:ind w:left="425" w:hanging="425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rsid w:val="008934E1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5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5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5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5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5520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0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00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1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72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34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32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4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56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15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63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15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20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04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6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5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21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0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9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50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7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2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4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4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55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35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08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3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7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8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776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87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9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43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8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3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1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3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9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4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96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15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67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34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2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8A9A1E1EEE0142BC912324A6C3CCFE" ma:contentTypeVersion="13" ma:contentTypeDescription="Create a new document." ma:contentTypeScope="" ma:versionID="e79f07479f22afe0d1881ec55927ee33">
  <xsd:schema xmlns:xsd="http://www.w3.org/2001/XMLSchema" xmlns:xs="http://www.w3.org/2001/XMLSchema" xmlns:p="http://schemas.microsoft.com/office/2006/metadata/properties" xmlns:ns3="651f662b-0f77-45ed-90a3-fa8e824aad48" xmlns:ns4="87ac5652-8f38-4322-94c9-eb7183e5c7e4" targetNamespace="http://schemas.microsoft.com/office/2006/metadata/properties" ma:root="true" ma:fieldsID="9d2901198eded86911406f48acd7eee0" ns3:_="" ns4:_="">
    <xsd:import namespace="651f662b-0f77-45ed-90a3-fa8e824aad48"/>
    <xsd:import namespace="87ac5652-8f38-4322-94c9-eb7183e5c7e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1f662b-0f77-45ed-90a3-fa8e824aad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c5652-8f38-4322-94c9-eb7183e5c7e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42262-F146-4A3D-BD01-66E0FAD8CD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650DA6-7962-4AEB-9687-790B7C4F07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B6C2AB-685A-4581-8180-B4C5FB5AC8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1f662b-0f77-45ed-90a3-fa8e824aad48"/>
    <ds:schemaRef ds:uri="87ac5652-8f38-4322-94c9-eb7183e5c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6B295C-062F-6441-869D-C79FB8559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</dc:creator>
  <cp:keywords/>
  <dc:description/>
  <cp:lastModifiedBy>Deborah Upton</cp:lastModifiedBy>
  <cp:revision>2</cp:revision>
  <cp:lastPrinted>2021-09-08T11:42:00Z</cp:lastPrinted>
  <dcterms:created xsi:type="dcterms:W3CDTF">2022-07-21T13:38:00Z</dcterms:created>
  <dcterms:modified xsi:type="dcterms:W3CDTF">2022-07-21T13:38:00Z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0x010100848A9A1E1EEE0142BC912324A6C3CCFE</vt:lpwstr>
  </property>
</Properties>
</file>